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228C" w:rsidRDefault="005E228C" w:rsidP="005E228C">
      <w:pPr>
        <w:tabs>
          <w:tab w:val="left" w:pos="7845"/>
        </w:tabs>
        <w:ind w:firstLine="0"/>
        <w:rPr>
          <w:rFonts w:cs="Arial"/>
        </w:rPr>
      </w:pPr>
      <w:r w:rsidRPr="00660DD1">
        <w:rPr>
          <w:rFonts w:cs="Arial"/>
        </w:rPr>
        <w:t xml:space="preserve">(Приложение 5 изложено в новой редакции решением Думы </w:t>
      </w:r>
      <w:hyperlink r:id="rId6" w:history="1">
        <w:r>
          <w:rPr>
            <w:rStyle w:val="a8"/>
            <w:rFonts w:cs="Arial"/>
          </w:rPr>
          <w:t>от 24.01.2023 № 974</w:t>
        </w:r>
      </w:hyperlink>
      <w:r w:rsidRPr="00660DD1">
        <w:rPr>
          <w:rFonts w:cs="Arial"/>
        </w:rPr>
        <w:t>)</w:t>
      </w:r>
    </w:p>
    <w:p w:rsidR="005E228C" w:rsidRDefault="005E228C" w:rsidP="005E228C">
      <w:pPr>
        <w:tabs>
          <w:tab w:val="left" w:pos="7845"/>
        </w:tabs>
        <w:ind w:firstLine="0"/>
        <w:rPr>
          <w:rFonts w:cs="Arial"/>
        </w:rPr>
      </w:pPr>
      <w:r w:rsidRPr="00F56460">
        <w:rPr>
          <w:rFonts w:cs="Arial"/>
        </w:rPr>
        <w:t>(Приложение 5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8"/>
            <w:rFonts w:cs="Arial"/>
          </w:rPr>
          <w:t>от 28.02.2023 № 987</w:t>
        </w:r>
      </w:hyperlink>
      <w:r>
        <w:rPr>
          <w:rFonts w:cs="Arial"/>
        </w:rPr>
        <w:t>)</w:t>
      </w:r>
    </w:p>
    <w:p w:rsidR="005E228C" w:rsidRDefault="005E228C" w:rsidP="005E228C">
      <w:pPr>
        <w:tabs>
          <w:tab w:val="left" w:pos="7845"/>
        </w:tabs>
        <w:ind w:firstLine="0"/>
        <w:rPr>
          <w:rFonts w:cs="Arial"/>
        </w:rPr>
      </w:pPr>
      <w:r w:rsidRPr="00366719">
        <w:rPr>
          <w:rFonts w:cs="Arial"/>
        </w:rPr>
        <w:t>(Приложение 5 изложено в новой редакции решением Думы</w:t>
      </w:r>
      <w:r>
        <w:rPr>
          <w:rFonts w:cs="Arial"/>
        </w:rPr>
        <w:t xml:space="preserve"> </w:t>
      </w:r>
      <w:hyperlink r:id="rId8" w:history="1">
        <w:r>
          <w:rPr>
            <w:rStyle w:val="a8"/>
            <w:rFonts w:cs="Arial"/>
          </w:rPr>
          <w:t>от 17.03.2023 № 1001</w:t>
        </w:r>
      </w:hyperlink>
      <w:r>
        <w:rPr>
          <w:rFonts w:cs="Arial"/>
        </w:rPr>
        <w:t>)</w:t>
      </w:r>
    </w:p>
    <w:p w:rsidR="005E228C" w:rsidRPr="00660DD1" w:rsidRDefault="005E228C" w:rsidP="005E228C">
      <w:pPr>
        <w:tabs>
          <w:tab w:val="left" w:pos="7845"/>
        </w:tabs>
        <w:ind w:firstLine="0"/>
        <w:rPr>
          <w:rFonts w:cs="Arial"/>
        </w:rPr>
      </w:pPr>
      <w:r w:rsidRPr="0009421D">
        <w:rPr>
          <w:rFonts w:cs="Arial"/>
        </w:rPr>
        <w:t xml:space="preserve">(Приложение </w:t>
      </w:r>
      <w:r>
        <w:rPr>
          <w:rFonts w:cs="Arial"/>
        </w:rPr>
        <w:t>5</w:t>
      </w:r>
      <w:r w:rsidRPr="0009421D">
        <w:rPr>
          <w:rFonts w:cs="Arial"/>
        </w:rPr>
        <w:t xml:space="preserve"> изложено в новой редакции решением Думы </w:t>
      </w:r>
      <w:hyperlink r:id="rId9" w:history="1">
        <w:r>
          <w:rPr>
            <w:rStyle w:val="a8"/>
            <w:rFonts w:cs="Arial"/>
          </w:rPr>
          <w:t>от 27.03.2023 № 1007</w:t>
        </w:r>
      </w:hyperlink>
      <w:r w:rsidRPr="0009421D">
        <w:rPr>
          <w:rFonts w:cs="Arial"/>
        </w:rPr>
        <w:t>)</w:t>
      </w:r>
    </w:p>
    <w:p w:rsidR="005E228C" w:rsidRDefault="005E228C" w:rsidP="005E228C">
      <w:pPr>
        <w:tabs>
          <w:tab w:val="left" w:pos="7845"/>
        </w:tabs>
        <w:ind w:firstLine="0"/>
        <w:rPr>
          <w:rFonts w:cs="Arial"/>
          <w:b/>
        </w:rPr>
      </w:pPr>
    </w:p>
    <w:p w:rsidR="005E228C" w:rsidRPr="00C3700D" w:rsidRDefault="005E228C" w:rsidP="005E228C">
      <w:pPr>
        <w:tabs>
          <w:tab w:val="left" w:pos="7845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Приложение 5 к решению</w:t>
      </w:r>
    </w:p>
    <w:p w:rsidR="005E228C" w:rsidRPr="00C3700D" w:rsidRDefault="005E228C" w:rsidP="005E228C">
      <w:pPr>
        <w:tabs>
          <w:tab w:val="left" w:pos="7845"/>
        </w:tabs>
        <w:ind w:left="5103" w:firstLine="0"/>
        <w:rPr>
          <w:rFonts w:cs="Arial"/>
          <w:b/>
          <w:sz w:val="32"/>
          <w:szCs w:val="32"/>
        </w:rPr>
      </w:pPr>
      <w:r w:rsidRPr="00C3700D">
        <w:rPr>
          <w:rFonts w:cs="Arial"/>
          <w:b/>
          <w:sz w:val="32"/>
          <w:szCs w:val="32"/>
        </w:rPr>
        <w:t>Думы Кондинского района</w:t>
      </w:r>
    </w:p>
    <w:p w:rsidR="005E228C" w:rsidRPr="00C3700D" w:rsidRDefault="005E228C" w:rsidP="005E228C">
      <w:pPr>
        <w:pStyle w:val="ae"/>
        <w:tabs>
          <w:tab w:val="center" w:pos="709"/>
          <w:tab w:val="center" w:pos="6663"/>
        </w:tabs>
        <w:spacing w:line="0" w:lineRule="atLeast"/>
        <w:ind w:left="5103" w:firstLine="0"/>
        <w:rPr>
          <w:rFonts w:ascii="Arial" w:hAnsi="Arial" w:cs="Arial"/>
          <w:sz w:val="32"/>
          <w:szCs w:val="32"/>
        </w:rPr>
      </w:pPr>
      <w:r w:rsidRPr="00C3700D">
        <w:rPr>
          <w:rFonts w:ascii="Arial" w:hAnsi="Arial" w:cs="Arial"/>
          <w:b/>
          <w:sz w:val="32"/>
          <w:szCs w:val="32"/>
        </w:rPr>
        <w:t>от 23.12.2022 № 962</w:t>
      </w:r>
    </w:p>
    <w:p w:rsidR="005E228C" w:rsidRPr="00372B98" w:rsidRDefault="005E228C" w:rsidP="005E228C">
      <w:pPr>
        <w:tabs>
          <w:tab w:val="left" w:pos="7845"/>
        </w:tabs>
        <w:ind w:firstLine="6663"/>
        <w:rPr>
          <w:rFonts w:cs="Arial"/>
        </w:rPr>
      </w:pPr>
    </w:p>
    <w:p w:rsidR="005E228C" w:rsidRPr="00660DD1" w:rsidRDefault="005E228C" w:rsidP="005E228C">
      <w:pPr>
        <w:tabs>
          <w:tab w:val="left" w:pos="3240"/>
        </w:tabs>
        <w:jc w:val="center"/>
        <w:rPr>
          <w:rFonts w:cs="Arial"/>
          <w:b/>
        </w:rPr>
      </w:pPr>
      <w:r w:rsidRPr="00660DD1">
        <w:rPr>
          <w:rFonts w:cs="Arial"/>
          <w:b/>
        </w:rPr>
        <w:t xml:space="preserve">Распределение бюджетных ассигнований по целевым статьям </w:t>
      </w:r>
    </w:p>
    <w:p w:rsidR="005E228C" w:rsidRPr="00372B98" w:rsidRDefault="005E228C" w:rsidP="005E228C">
      <w:pPr>
        <w:tabs>
          <w:tab w:val="left" w:pos="3240"/>
        </w:tabs>
        <w:jc w:val="center"/>
        <w:rPr>
          <w:rFonts w:cs="Arial"/>
          <w:b/>
        </w:rPr>
      </w:pPr>
      <w:r w:rsidRPr="00660DD1">
        <w:rPr>
          <w:rFonts w:cs="Arial"/>
          <w:b/>
        </w:rPr>
        <w:t>(муниципальным программам района и непрограммным направлениям деятельности), группам и подгруппам видов расходов классификации расходов бюджета муниципального образования Кондинский район на 2023 год</w:t>
      </w:r>
    </w:p>
    <w:p w:rsidR="005E228C" w:rsidRDefault="005E228C" w:rsidP="005E228C">
      <w:pPr>
        <w:rPr>
          <w:rFonts w:cs="Arial"/>
          <w:szCs w:val="28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299"/>
        <w:gridCol w:w="1142"/>
        <w:gridCol w:w="483"/>
        <w:gridCol w:w="1647"/>
      </w:tblGrid>
      <w:tr w:rsidR="005E228C" w:rsidRPr="0009421D" w:rsidTr="00480134">
        <w:trPr>
          <w:trHeight w:val="68"/>
        </w:trPr>
        <w:tc>
          <w:tcPr>
            <w:tcW w:w="333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3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5E228C" w:rsidRPr="0009421D" w:rsidRDefault="005E228C" w:rsidP="00480134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5E228C" w:rsidRPr="0009421D" w:rsidTr="00480134">
        <w:trPr>
          <w:trHeight w:val="276"/>
        </w:trPr>
        <w:tc>
          <w:tcPr>
            <w:tcW w:w="33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533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ЦСР</w:t>
            </w:r>
          </w:p>
        </w:tc>
        <w:tc>
          <w:tcPr>
            <w:tcW w:w="229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ВР</w:t>
            </w:r>
          </w:p>
        </w:tc>
        <w:tc>
          <w:tcPr>
            <w:tcW w:w="904" w:type="pct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Сумма на год</w:t>
            </w:r>
          </w:p>
        </w:tc>
      </w:tr>
      <w:tr w:rsidR="005E228C" w:rsidRPr="0009421D" w:rsidTr="00480134">
        <w:trPr>
          <w:trHeight w:val="276"/>
        </w:trPr>
        <w:tc>
          <w:tcPr>
            <w:tcW w:w="3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5E228C" w:rsidRPr="0009421D" w:rsidTr="00480134">
        <w:trPr>
          <w:trHeight w:val="276"/>
        </w:trPr>
        <w:tc>
          <w:tcPr>
            <w:tcW w:w="33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533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29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муниципальной службы»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442 431 730,58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«Содействие повышению профессионального уровня муниципальных служащих, управленческих кадров»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мероприятия содействие повышению профессионального уровня муниципальных служащих, управленческих кадров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0100170240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297 033,69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«Дополнительное пенсионное обеспечение отдельных категорий граждан»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11 194 389,48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Мероприятия на пенсионное обеспечение отдельных категорий граждан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11 194 389,48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11 194 389,48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0100270220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11 194 389,48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органов местного самоуправления муниципального образования Кондинский район, муниципального казенного учреждения «Единая дежурно-диспетчерская служба Кондинского района», муниципального казенного учреждения «Управление материально-технического обеспечения деятельности органов местного самоуправления Кондинского района» и муниципального казенного учреждения «Центр бухгалтерского учета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430 940 307,41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234 853 054,95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213 703 869,28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213 703 869,28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20 074 085,67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20 074 085,67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1 075 100,00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Глава (высшее должностное лицо) муниципального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4 966 500,00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159 552 042,46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159 547 520,38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159 547 520,38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4 522,08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4 522,08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3 641 000,00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Депутаты представительного органа муниципального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2 174 600,00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Руководитель контрольно-счетной палаты муниципального образования и его заместители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4 780 300,00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1 211 210,00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176 500,00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176 500,00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1 034 710,00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1 034 710,00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4 933 000,00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4 402 836,74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0100459300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530 163,26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1 617 000,00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1 433 532,00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1 433 532,00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183 468,00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0100484120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183 468,00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«Об административных правонарушениях»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1 836 100,00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1 543 400,00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1 543 400,00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292 700,00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292 700,00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9 975 500,00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7 674 100,00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7 674 100,00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2 301 400,00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0100484270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2 301 400,00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316 500,00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316 500,00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933 210,98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933 210,98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01004D9300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150 289,02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образования»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2 628 652 356,98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«Общее образование. Дополнительное образование детей»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2 278 041 431,64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реализации основных общеобразовательных программ в образовательных организациях, расположенных на территории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2 107 968 688,95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399 529 585,95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93 224 165,00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93 224 165,00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202 749 375,84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202 749 375,84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75 822 092,01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54 433 067,19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21 389 024,82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27 733 953,10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27 733 953,10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выплату ежемесячного денежного вознаграждения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37 856 700,00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27 732 348,00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0210153030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10 124 352,00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социальную поддержку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140 859 500,00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37 222 427,07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62 695 312,93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62 695 312,93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465 600,00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40 476 160,00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15 310 000,00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1 322 149,00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99 851,00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13 888 000,00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391 105 182,00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203 441 357,00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203 441 357,00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187 663 825,00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106 962 660,00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80 701 165,00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1 104 388 021,00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907 439 998,00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907 439 998,00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101 328,00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196 846 695,00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18 919 700,00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5 478 720,00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7 962 260,00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02101L3040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7 962 260,00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повышения квалификации педагогических работников образовательных учреждений»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988 200,00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281 088,00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136 152,00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87 840,00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57 096,00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707 112,00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562 176,00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0210284303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144 936,00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«Оснащение материально-технической базы образовательных организаций в соответствии с новыми федеральными государственными образовательными стандартами, организация дистанционного обучения»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26 040 597,00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(ДДУ)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6 849 730,00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3 341 342,00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3 508 388,00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2 064 876,00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1 443 512,00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Ханты-Мансийского автономного округа - Югры отдельных государственных полномочий в области образования (СОШ)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19 190 867,00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15 275 330,00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0210384303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3 915 537,00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мероприятий по выявлению и поддержке лидеров в сфере образования, талантливой молодежи и детей: конкурсы профессионального мастерства педагогов, конкурсы лучших образовательных организаций, предметные олимпиады школьников»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563 500,00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0210400590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мероприятия в области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513 500,00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402 100,00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Премии и гранты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0210470130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402 100,00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проведения государственной (итоговой) аттестации выпускников, в том числе в форме основного государственного экзамена (9 классы) и в форме единого государственного экзамена (11 классы), и других процедур оценки качества образования»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0210600000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(на проведение ЕГЭ)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4 564 200,00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1 386 200,00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2 446 675,00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0210684305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731 325,00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функций управления и контроля в сфере образования»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19 281 530,00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18 951 530,00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330 000,00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330 000,00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0210702400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330 000,00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реализации программ в организациях дополнительного образования»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115 347 335,69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94 920 105,69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94 920 105,69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44 769 668,05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50 150 437,64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по штатн. расписанию)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16 291 156,00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1 394 321,00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14 896 835,00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14 674 244,00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222 591,00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 (категории педагогов дополнительного образования, относящиеся к указам сверх штатн. расписания доплата до целевого показателя)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4 136 074,00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1 007 997,00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3 128 077,00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3 020 378,00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0210800592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107 699,00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Региональный проект «Патриотическое воспитание граждан Российской Федерации»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021EВ00000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3 287 380,00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Субсидия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3 287 380,00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2 689 677,00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2 689 677,00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597 703,00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021EВ51790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597 703,00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«Дети Конды»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22 904 912,00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отдыха и оздоровления детей и молодежи»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22 904 912,00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организацию отдыха детей в оздоровительных лагерях с дневным пребыванием детей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2 507 460,00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2 317 860,00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2 317 860,00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189 600,00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0220270141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189 600,00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организацию загородного лагеря с круглосуточным пребыванием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1 322 740,00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1 322 740,00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0220270144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1 322 740,00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0220282050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8 451 100,00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организацию и обеспечение отдыха и оздоровления детей, в том числе в этнической среде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0220284080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9 684 600,00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расходов на организацию питания детей в возрасте от 6 до 17 лет (включительно) в лагерях с дневным пребыванием детей, в возрасте от 8 до 17 лет (включительно) - в палаточных лагерях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02202S2050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939 012,00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«Ресурсное обеспечение в сфере образования»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327 706 013,34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комплексной безопасности образовательных организаций»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1 611 060,00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1 611 060,00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1 367 008,49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1 367 008,49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244 051,51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206 281,63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37 769,88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материально-технической базы образовательных организаций»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20 442 120,00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18 962 000,00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12 964 000,00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12 964 000,00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5 998 000,00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5 998 000,00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ХМАО-Югры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1 480 120,00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1 169 720,00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1 169 720,00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310 400,00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0230285160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310 400,00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Региональный проект «Современная школа»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023E100000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305 652 833,34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создание новых мест в муниципальных общеобразовательных организациях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273 256 300,00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273 256 300,00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023E182860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273 256 300,00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на создание новых мест в муниципальных общеобразовательных организациях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32 396 533,34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32 396 533,34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023E1S2860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32 396 533,34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молодежной политики»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28 517 012,90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«Работа с детьми и молодежью»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15 446 366,00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14 900 516,00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14 900 516,00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14 900 516,00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545 850,00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545 850,00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0300170280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545 850,00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 муниципальных учреждений) индивидуальным предпринимателям, на оказание услуг (выполнение работ) в сфере молодежной политики»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0300270280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100 120,00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временного трудоустройства несовершеннолетних граждан в возрасте от 14 до 18 лет в свободное от учебы время»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10 170 626,90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организацию трудозанятости подростков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1 020 626,90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1 020 626,90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0300370145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1 020 626,90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9 150 000,00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2 920 000,00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0300385060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6 230 000,00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Региональный проект «Социальная активность»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030E800000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2 799 900,00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2 790 750,00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2 790 750,00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030E800590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2 790 750,00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Реализация мероприятий по работе с детьми и молодежью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9 150,00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9 150,00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030E870280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9 150,00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«Укрепление межнационального и межконфессионального согласия, профилактика экстремизма»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«Профилактика экстремизма, обеспечение гражданского единства, содействие социальной и культурной адаптации иностранных граждан»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мероприятий по профилактике экстремизма, обеспечение гражданского единства, содействие социальной и культурной адаптации иностранных граждан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0400272560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культуры и искусства»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306 716 091,60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«Модернизация и развитие учреждений культуры»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225 775 453,60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библиотечного дела»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70 547 266,01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69 732 213,37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64 137 565,59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64 137 565,59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5 511 837,78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5 511 837,78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82 810,00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развитие сферы культуры в муниципальных образованиях автономного округа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662 800,00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662 800,00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0510182520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662 800,00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117 368,42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117 368,42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05101L5190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117 368,42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расходов на развитие сферы культуры в муниципальных образованиях автономного округа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34 884,22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34 884,22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05101S2520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34 884,22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музейного дела»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11 815 040,00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11 815 040,00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11 815 040,00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0510200590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11 815 040,00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культурно досуговой деятельности»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107 214 608,26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91 420 742,82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91 420 742,82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91 420 742,82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2 080 000,00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2 080 000,00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2 080 000,00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Расходы, направленные на исполнение целевых показателей и повышение оплаты труда работников муниципальных учреждений культуры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0510372580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13 613 865,44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финансирование наказов избирателей депутатам Думы ХМАО-Югры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0510385160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«Разработка проектно-сметной документации и софинансирование строительства объекта культуры «Центр культурного развития» п. Половинка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11 952 400,00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Реализация прочих расходов в сфере культуры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11 952 400,00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0510470050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5 976 200,00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Региональный проект «Культурная среда»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24 246 139,33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 на создание модельных муниципальных библиотек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051A154540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10 000 000,00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государственную поддержку отрасли культуры в рамках реализации национального проекта «Культура»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14 246 139,33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43 894,44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43 894,44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14 202 244,89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051A155190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14 202 244,89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«Поддержка творческих инициатив, способствующих самореализации населения»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70 580 448,00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дополнительного образования»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70 580 448,00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обеспечение деятельности (оказание услуг) муниципальных учреждений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70 379 930,00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70 379 930,00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0520100590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70 379 930,00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наказов избирателей депутатам Думы Ханты-Мансийского автономного округа - 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200 518,00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200 518,00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0520185160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200 518,00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«Организационные, экономические механизмы развития культуры, архивного дела и историко-культурного наследия»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8 595 290,00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«Осуществление функций исполнительного органа муниципальной власти Кондинского района по реализации единой государственной политики в отрасли культуры»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8 124 390,00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8 037 090,00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8 034 490,00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8 034 490,00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87 300,00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87 300,00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87 300,00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архивного дела»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– Югры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0530284100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470 900,00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«Подготовка и проведение юбилейных мероприятий»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1 764 900,00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«Празднование 100-летия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1 764 900,00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плана мероприятий «100-летия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1 764 900,00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250 200,00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250 200,00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416 000,00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416 000,00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1 098 700,00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865 800,00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0540170050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232 900,00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физической культуры и спорта»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181 001 772,36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Основное мероприятие «Развитие массовой физической культуры и спорта, популяризация физической культуры и массового спорта среди различных групп населения, пропаганда здорового образа жизни, развитие спортивной инфраструктуры - развитие материально-технической базы спортивных учреждений, обеспечение комплексной безопасности»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Премии и гранты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0600170040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«Предоставление субсидии из бюджета муниципального образования Кондинский район юридическим лицам (за исключением государственных или муниципальных учреждений), индивидуальным предпринимателям на оказание услуг (выполнение работ) в сфере физической культуры и спорта»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0600270040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90 860,00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«Подготовка спортивного резерва, обеспечение участия спортсменов и сборных команд района в спортивных мероприятиях различного уровня, в том числе развитие системы подготовки спортивного резерва»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165 170 158,68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159 240 579,73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159 240 579,73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132 910 092,06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26 330 487,67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2 640 000,00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2 640 000,00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2 640 000,00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медицинского сопровождения тренировочного процесса, проведения тренировочных сборов и участия в соревнованиях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3 125 100,00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3 125 100,00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2 025 100,00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0600382110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соревнованиях(МБ)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164 478,95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164 478,95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106 584,21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06003S2110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57 894,74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комитета физической культуры и спорта»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6 556 280,00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6 497 680,00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Прочие мероприятия органов местного самоуправления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58 600,00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58 600,00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0600402400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58 600,00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«Укрепление материально-технической базы учреждений спорта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8 184 473,68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мероприятия в области физической культуры и спорта.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7 479 000,00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7 479 000,00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автономным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0600570040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7 479 000,00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софинансирование расходов муниципальных образований на развитие сети спортивных объектов шаговой доступности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670 200,00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670 200,00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0600582130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670 200,00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муниципального образования на софинансирование расходов по развитию сети спортивных объектов шаговой доступности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35 273,68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35 273,68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06005S2130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35 273,68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«Содействие развитию застройки»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1 399 900,00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«Изготовление межевых планов и проведение кадастрового учета земельных участков»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0700170270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1 260 000,00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«Оценка земельных участков»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0700270270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48 000,00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«Обновление программного обеспечения земельных отношений»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развитие застройки населенных пунктов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0700370270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91 900,00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агропромышленного комплекса»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66 281 000,00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«Поддержка растениеводства, переработки и реализации продукции растениеводства»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поддержку и развитие растениеводства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0800184140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142 900,00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«Поддержка животноводства, производства и реализации продукции животноводства»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42 629 500,00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поддержку и развитие животноводства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42 629 500,00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54 871,74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0800284350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42 574 628,26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 Поддержка малых форм хозяйствования, создания и модернизации объектов агропромышленного комплекса, приобретения техники и оборудования»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поддержку и развитие малых форм хозяйствования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0800384170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18 001 400,00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«Поддержка развития рыбохозяйственного комплекса и производства рыбной продукции»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развитие рыбохозяйственного комплекса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0800484180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451 300,00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«Поддержка развития системы заготовки и переработки дикоросов»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развитие деятельности по заготовке и переработке дикоросов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0800584190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3 725 200,00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 Обеспечение стабильной благополучной эпизоотической обстановки и защиты населения от болезней, общих для человека и животных»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0800600000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788 600,00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организацию мероприятий при осуществлении деятельности по обращению с животными без владельцев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788 600,00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60 322,80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60 322,80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570 557,20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0800684200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157 720,00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«Реализация мероприятий по благоустройству сельских территорий»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0800700000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542 100,00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комплексного развития сельских территорий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542 100,00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542 100,00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08007L5760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542 100,00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градостроительной документации»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4 820 743,12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муниципальных образований Кондинского района документами территориального планирования»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3 651 340,21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для реализации полномочий в области градостроительной деятельности (реализация мероприятий по градостроительной деятельности)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0900182911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3 541 800,00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расходов для реализации полномочий в области градостроительной деятельности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09001S2911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109 540,21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«Освобождение земельных участков, планируемых для жилищного строительства и комплекс мероприятий по формированию земельных участков для индивидуального жилищного строительства»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1 169 402,91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1 134 320,82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1 134 320,82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0900282904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1 134 320,82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на реализацию полномочий в области строительства и жилищных отношений (мероприятие по освобождению земельных участков, планируемых для жилищного строительства и комплекса мероприятий по формированию земельных участков для индивидуального жилищного строительства)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35 082,09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35 082,09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09002S2904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35 082,09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коренных малочисленных народов Севера»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5 825 500,00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Основное мероприятие «Государственная поддержка юридических и физических лиц из числа коренных малочисленных народов, ведущих традиционный образ жизни и осуществляющих традиционную хозяйственную деятельность»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5 825 500,00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полномочия, указанного в пункте 2 статьи 2 Закона Ханты-Мансийского автономного округа – Югры от 31 января 2011 года № 8-оз «О наделении органов местного самоуправления муниципальных образований Ханты-Мансийского автономного округа – Югры отдельным государственным полномочием по участию в реализации государственной программы Ханты-Мансийского автономного округа – Югры «Устойчивое развитие коренных малочисленных народов Севера»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5 825 500,00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1000184210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5 705 300,00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жилищной сферы»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78 907 649,51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«Содействие развитию жилищного строительства»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51 992 765,30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Основное мероприятие «Приобретение жилья в целях переселения граждан из жилых домов, признанных аварийными, для обеспечения жильем граждан, состоящих на учете для его получения на условиях социального найма, а так же проживающих в жилых помещениях одноквартирных домов по договору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социального найма, признанных непригодными для проживания, формирования маневренного жилищного фонда, переселения граждан из жилых домов, находящихся в зонах затопления, подтопления, создание наемных домов социального использования, для предоставления служебных жилых помещений при расселении таких помещений, расположенных в жилых домах, признанных аварийными, и осуществление выплат гражданам, в чьей собственности находятся жилые помещения, входящие в аварийный жилищный фонд, возмещения за изымаемые жилые помещения»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1110100000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28 740 494,00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для реализации полномочий в области строительства и жилищных отношений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27 878 279,18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27 878 279,18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1110182901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27 878 279,18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для реализации полномочий в области строительства и жилищных отношений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862 214,82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862 214,82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11101S2901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862 214,82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муниципального учреждения Управление капитального строительства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23 252 271,30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23 252 271,30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21 758 691,30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21 758 691,30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1 283 170,00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1 283 170,00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210 410,00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1110300590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210 410,00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«Обеспечение мерами государственной поддержки по улучшению жилищных условий отдельных категорий граждан»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26 914 884,21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жильем молодых семей» государственной программы Российской Федерации «Обеспечение доступным и комфортным жильем и коммунальными услугами граждан Российской Федерации»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15 317 684,21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мероприятий по обеспечению жильем молодых семей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15 317 684,21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15 317 684,21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11201L4970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15 317 684,21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01 января 2005 года»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11 560 000,00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федеральными законами от 12 января 1995 года № 5-ФЗ «О ветеранах»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1120251350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7 560 000,00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полномочий по обеспечению жильем отдельных категорий граждан, установленных Федеральным законом от 24 ноября 1995 года № 181-ФЗ «О социальной защите инвалидов в Российской Федерации»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1120251760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4 000 000,00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реализации комитета по управлению муниципальным имуществом своих функций и полномочий»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полномочий, указанных в пунктах 3.1, 3.2 статьи 2 Закона Ханты-Мансийского автономного округа – Югры от 31 марта 2009 года № 36-оз «О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1120384220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жилищно-коммунального комплекса»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151 777 124,76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«Создание условий для обеспечения качественными коммунальными услугами»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61 027 381,73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«Капитальный ремонт (с заменой) систем теплоснабжения, водоснабжения и водоотведения»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10 276 742,00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2 029 297,00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2 029 297,00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2 029 297,00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7 422 700,00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7 422 700,00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1210282591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7 422 700,00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расходов на реализацию полномочий в сфере жилищно-коммунального комплекса (Капитальный ремонт (с заменой) систем теплоснабжения, водоснабжения и водоотведения)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824 745,00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824 745,00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12102S2591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824 745,00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2 187 137,37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2 187 137,37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2 187 137,37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1210370010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2 187 137,37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«Расходы на формирование резерва материально-технических ресурсов (запасов) для предупреждения, ликвидации чрезвычайных ситуаций»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Предупреждение и ликвидация последствий чрезвычайных ситуаций и стихийных бедствий природного и техногенного характера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1210521810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20 817 056,00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«Разработка проектно-сметной документации»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1210700000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3 878 486,36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3 878 486,36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3 878 486,36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1210770010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3 878 486,36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деятельности УЖКХ»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19 993 360,00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19 916 460,00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76 900,00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76 900,00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1210802400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76 900,00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«Приобретение объектов жилищно-коммунального хозяйства»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1210900000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3 786 600,00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3 786 600,00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3 177 900,00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Бюджетные инвестиции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3 177 900,00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1210970010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608 700,00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«Экспертиза котельно-печного топлива, обследование коммунальных систем тепло-водоснабжения и водоотведения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1211000000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1211070010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88 000,00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«Обеспечение равных прав потребителей на получение энергетических ресурсов»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90 749 743,03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населению сжиженного газа»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24 328 100,00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населению сжиженного газа по социально ориентированным розничным ценам (в том числе администрирование)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24 328 100,00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1220184340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24 325 500,00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осуществляющим реализацию электрической энергии населению и приравненным к категории потребителей в зоне децентрализованного электроснабжения Кондинского района по социально ориентированным тарифам»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(эл. снаб)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1220284330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41 129 700,00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«Возмещение расходов организации за доставку населению сжиженного газа для бытовых нужд и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комплекса, субъектам малого и среднего предпринимательства, организациям бюджетной сферы»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24 658 933,40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18 494 200,00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1220382840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9 247 100,00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расходов на возмещение недополученных доходов организациям, осуществляющим реализацию электрической энергии предприятиям жилищно-коммунального и агропромышленного комплексов, субъектам малого и среднего предпринимательства, организациям бюджетной сферы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6 164 733,40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6 164 733,40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12203S2840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6 164 733,40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«Возмещение недополученных доходов организациям, предоставляющим населению услуги теплоснабжения»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в области жилищно-коммунального хозяйства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1220470010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633 009,63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«Профилактика правонарушений и обеспечение отдельных прав граждан»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394 047,50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функционирования и развития систем видеонаблюдения в сфере общественного порядка»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1300172310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153 460,00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«Создание условий для деятельности народных дружин»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231 487,50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227 050,00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16 607,36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16 607,36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1 142,64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1 142,64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1300282300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209 300,00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расходов на создание условий для деятельности народных дружин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4 437,50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Расходы на выплаты персоналу в целях обеспечения выполнения функций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4 151,84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4 151,84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285,66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13002S2300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285,66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«Осуществление государственных полномочий по составлению (изменению и дополнению) списков кандидатов в присяжные заседатели федеральных судов общей юрисдикции»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1300351200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«Профилактика незаконного оборота и потребления наркотических средств и психотропных веществ»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1300470260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«Безопасность жизнедеятельности»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847 300,00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«Предупреждение и ликвидация чрезвычайных ситуаций природного и техногенного характера в Кондинском районе»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1400102180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47 300,00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пожарной безопасности в Кондинском районе»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эффективной деятельности управления гражданской защиты населения администрации Кондинского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1400202180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«Экологическая безопасность»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10 982 450,00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«Расходы на осуществление отдельных полномочий Ханты-Мансийского автономного округа - Югры по организации деятельности в сфере обращения с твердыми коммунальными отходами»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отдельных государственных полномочий Ханты-Мансийского автономного округа - Югры по организации деятельности в сфере обращения с твердыми коммунальными отходами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1500184290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103 100,00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«Рекультивация объектов и несанкционированных мест размещения твердых коммунальных отходов»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в области обеспечения экологической безопасности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1500570060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8 045 850,00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осуществления мероприятий по проведению дезинсекции и дератизации»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1501000000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организацию осуществления мероприятий по проведению дезинсекции и дератизации в Ханты-Мансийском автономном округе-Югре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34 000,00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34 000,00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1501084280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2 799 500,00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экономического потенциала»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18 682 416,50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«Содействие трудоустройству граждан»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18 682 416,50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«Содействие улучшению положения на рынке труда не занятых трудовой деятельностью и безработных граждан»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18 682 416,50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реализацию мероприятий по содействию занятости населения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2 613 466,50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2 537 924,50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2 537 924,50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75 542,00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1610175060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75 542,00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16 068 950,00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3 000 650,00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3 000 650,00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12 848 266,00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12 848 266,00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бюджетным учреждениям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1610185060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220 034,00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«Цифровое развитие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3 619 767,67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электронного правительства, формирование и сопровождение информационных ресурсов и систем, обеспечение доступа к ним»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1700120070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573 100,00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«Развитие информационно-коммуникационной инфраструктуры, технической и технологической основ становления информационного общества и электронного правительства»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1700220070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2 397 667,67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безопасности информации и защиты данных в органах местного самоуправления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Реализация мероприятий в области информационных технологий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1700320070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649 000,00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транспортной системы»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150 569 466,53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Подпрограмма «Дорожное хозяйство»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70 878 316,45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«Строительство, реконструкция, капитальный ремонт и ремонт автомобильных дорог общего пользования местного значения»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25 766 391,39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2 774 091,39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2 774 091,39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1810289190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2 774 091,39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Софинансирование на строительство (реконструкцию), капитальный ремонт и ремонт автомобильных дорог общего пользования местного значения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18102S2390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22 992 300,00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«Содержание дорог и искусственных сооружений на них»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45 111 925,06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содержание внутрипоселковых дорог и искусственных сооружений на них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34 389 981,43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34 389 981,43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1810304190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34 389 981,43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Содержание дорог и искусственных сооружений на них вне границ населенных пунктов в границах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1810304290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887 827,43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ремонт и содержание автомобильных дорог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8 334 116,20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8 334 116,20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1810389190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8 334 116,20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разработку документации по организации дорожного движения и паспортизация дорог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1 500 000,00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1810389290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Подпрограмма «Автомобильный, воздушный и водный транспорт»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79 691 150,08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автомобильным транспортом»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28 503 100,00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Отдельные мероприятия в области автомобильного транспорта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28 503 100,00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26 408 700,00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26 408 700,00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1820103030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2 094 400,00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воздушным транспортом»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Отдельные мероприятия в области воздушного транспорта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1820203000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31 035 600,00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доступности и повышения качества услуг водным транспортом»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Отдельные мероприятия в области водного транспорта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1820303010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20 152 450,08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муниципальными финансами»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55 661 283,57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«Организация бюджетного процесса»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55 629 283,57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Управление резервными средствами бюджета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12 951 196,12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12 951 196,12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1900100010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12 951 196,12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36 932 849,45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36 932 849,45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36 932 849,45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5 042 638,00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5 042 638,00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5 042 638,00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муниципальным районам на исполнение полномочий по расчету и предоставлению дотаций на выравнивание бюджетной обеспеченности поселений, входящих в состав муниципальных районов (администрирование полномочий)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1900184260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702 600,00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Основное мероприятие «Управление муниципальным долгом» 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эффективного управления муниципальным долгом района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Обслуживание муниципального долга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1900200650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«Создание условий для эффективного управления муниципальными финансами»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333 867 708,66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«Расчет и распределение дотации на выравнивание бюджетной обеспеченности поселений»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Дотация на выравнивание бюджетной обеспеченности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Дотации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2000186010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288 831 300,00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«Создание условий для эффективного управления муниципальными финансами»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45 036 408,66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 на поддержку мер по обеспечению сбалансированности бюджетов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45 036 408,66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45 036 408,66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2000286020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45 036 408,66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гражданского общества»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11 757 700,00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Подпрограмма «Поддержка социально ориентированных некоммерческих организаций»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2120000000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грантов на конкурсной основе (по направлениям)»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2120100000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2120170070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«Оказание финансовой поддержки социально ориентированным некоммерческим организациям путем предоставления субсидий для создания условий осуществления их деятельности»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2120200000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Реализация мероприятий в области социальной политики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2120270070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«Информирование населения о деятельности органов местного самоуправления Кондинского района через средства массовой информации»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11 351 600,00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район, в том числе опубликование нормативно правовых актов в печатном издании»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2130170260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4 972 300,00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«Информирование населения Кондинского района о деятельности органов местного самоуправления муниципального образования Кондинский район посредством телевизионного эфира»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2130270260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4 909 300,00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«Оказание дополнительной поддержки отдельным категориям граждан, проживающим на территории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2130300000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Мероприятия в сфере средств массовой информации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2130370260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1 470 000,00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Подпрограмма «Развитие в Кондинском районе форм непосредственного осуществления населением местного самоуправления и участия населения в осуществлении местного самоуправления»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2140000000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взаимодействия с политическими партиями, избирательными комиссиями, законодательными (представительными) органами государственной власти и местного самоуправления в сфере регионального развития и содействия развитию местного самоуправления в автономном округе, прогноза общественно-политической ситуации»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2140100000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расходов на реализацию мероприятий муниципальных программ (подпрограмм),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21401S2630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«Управление муниципальным имуществом»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25 844 748,44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 Управление и распоряжение муниципальным имуществом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6 825 005,20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содержание муниципального жилищного фонда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755 400,00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755 400,00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2200103520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755 400,00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оценку недвижимости, признание прав и регулирование отношений по государственной и муниципальной собственности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2200109020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Иные закупки товаров, работ и услуг для обеспечения государственных </w:t>
            </w:r>
            <w:r w:rsidRPr="0009421D">
              <w:rPr>
                <w:rFonts w:cs="Arial"/>
                <w:sz w:val="16"/>
                <w:szCs w:val="16"/>
              </w:rPr>
              <w:lastRenderedPageBreak/>
              <w:t>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2200109020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прочие мероприятия по управлению муниципальным имуществом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5 769 605,20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5 329 405,20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5 329 405,20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2200170430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850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440 200,00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«Обеспечение деятельности комитета по управлению муниципальным имуществом администрации Кондинского района»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19 019 743,24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18 325 363,24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18 325 363,24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2200202040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18 325 363,24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694 380,00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694 380,00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2200202400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694 380,00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«Развитие малого и среднего предпринимательства»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4 848 105,30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«Финансовая поддержка субъектов малого и среднего предпринимательства, осуществляющих социально значимые виды деятельности, определенные муниципальными образованиями и деятельность в социальной сфере»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2300100000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Предоставление субсидий на возмещение недополученных доходов организациям, предоставляющим населению услуги по помывке в бане по социально-ориентированному тарифу на территории городского поселения Междуреченский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2300103510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2 400 000,00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Региональный проект «Создание условий для легкого старта и комфортного ведения бизнеса»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230I400000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251 052,67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230I482330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238 500,00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расходов на финансовую поддержку субъектов малого и среднего предпринимательства, впервые зарегистрированных и действующих менее одного года, на развитие социального предпринимательства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230I4S2330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12 552,67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Региональный проект «Акселерация субъектов малого и среднего предпринимательства»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230I500000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2 197 052,63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финансовую поддержку субъектов малого и среднего предпринимательства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230I582380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2 087 200,00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Софинансирование расходов на поддержку малого и среднего предпринимательства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230I5S2380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810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109 852,63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Муниципальная программа Кондинского района «Формирование комфортной городской среды»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41 223 976,36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Основное мероприятие «Благоустройство территорий общего пользования»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2400200000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8 790 320,80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2400295550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7 343 100,00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реализацию мероприятий через инициативный проект «Мы помним»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1 447 220,80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1 447 220,80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2400299992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1 447 220,80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Региональный проект «Формирование комфортной городской среды»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32 433 655,56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lastRenderedPageBreak/>
              <w:t>Расходы на реализацию программ формирования современной городской среды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23 479 355,56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12 357 555,56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12 357 555,56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11 121 800,00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240F255550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11 121 800,00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по благоустройству общественных и дворовых территорий поселений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8 954 300,00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42 000,00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42 000,00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240F295550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8 912 300,00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Непрограммные расходы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4000000000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37 919 775,85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Обеспечение деятельности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4010000000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4010002040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22 374,00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Целевые средства бюджета автономного округа, не отнесенные к муниципальным программам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4040000000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Субвенции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4040051180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530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4 162 700,00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4060000000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Резервные средства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4060007050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870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1 000 000,00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Исполнение переданных полномочий городского поселения Междуреченский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4090000000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32 734 701,85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уличное освещение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11 040 362,19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11 040 362,19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4090006100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11 040 362,19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организацию деятельности по сбору и транспортированию твердых коммунальных отходов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4 583 094,00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4 583 094,00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4090006200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4 583 094,00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озеленение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4090006300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организацию и содержание мест захоронения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365 000,00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365 000,00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4090006400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365 000,00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на прочие мероприятия по благоустройству поселения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11 636 245,66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11 636 245,66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4090006500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11 636 245,66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Расходы по инициативному бюджетированию - «Народный бюджет»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200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3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4090099990</w:t>
            </w:r>
          </w:p>
        </w:tc>
        <w:tc>
          <w:tcPr>
            <w:tcW w:w="2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240</w:t>
            </w:r>
          </w:p>
        </w:tc>
        <w:tc>
          <w:tcPr>
            <w:tcW w:w="9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5 000 000,00</w:t>
            </w:r>
          </w:p>
        </w:tc>
      </w:tr>
      <w:tr w:rsidR="005E228C" w:rsidRPr="0009421D" w:rsidTr="00480134">
        <w:trPr>
          <w:trHeight w:val="68"/>
        </w:trPr>
        <w:tc>
          <w:tcPr>
            <w:tcW w:w="33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Итого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2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5E228C" w:rsidRPr="0009421D" w:rsidRDefault="005E228C" w:rsidP="00480134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9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5E228C" w:rsidRPr="0009421D" w:rsidRDefault="005E228C" w:rsidP="00480134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09421D">
              <w:rPr>
                <w:rFonts w:cs="Arial"/>
                <w:sz w:val="16"/>
                <w:szCs w:val="16"/>
              </w:rPr>
              <w:t>4 592 554 628,19</w:t>
            </w:r>
          </w:p>
        </w:tc>
      </w:tr>
    </w:tbl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_Timer">
    <w:altName w:val="Terminal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5D9CB96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A2F5CAD"/>
    <w:multiLevelType w:val="hybridMultilevel"/>
    <w:tmpl w:val="5C2C5F38"/>
    <w:lvl w:ilvl="0" w:tplc="63DEBE4C">
      <w:start w:val="1"/>
      <w:numFmt w:val="decimal"/>
      <w:suff w:val="space"/>
      <w:lvlText w:val="%1."/>
      <w:lvlJc w:val="left"/>
      <w:pPr>
        <w:ind w:left="1069" w:hanging="360"/>
      </w:pPr>
      <w:rPr>
        <w:rFonts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0EB86288"/>
    <w:multiLevelType w:val="hybridMultilevel"/>
    <w:tmpl w:val="BC5A5BDA"/>
    <w:lvl w:ilvl="0" w:tplc="F0C4179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12003120"/>
    <w:multiLevelType w:val="hybridMultilevel"/>
    <w:tmpl w:val="DCAE8592"/>
    <w:lvl w:ilvl="0" w:tplc="20F26BFC">
      <w:start w:val="1"/>
      <w:numFmt w:val="bullet"/>
      <w:lvlText w:val=""/>
      <w:lvlJc w:val="left"/>
      <w:pPr>
        <w:tabs>
          <w:tab w:val="num" w:pos="540"/>
        </w:tabs>
        <w:ind w:left="540" w:hanging="360"/>
      </w:pPr>
      <w:rPr>
        <w:rFonts w:ascii="Wingdings" w:hAnsi="Wingdings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122EB802">
      <w:start w:val="1"/>
      <w:numFmt w:val="bullet"/>
      <w:suff w:val="space"/>
      <w:lvlText w:val=""/>
      <w:lvlJc w:val="left"/>
      <w:pPr>
        <w:ind w:left="540" w:hanging="360"/>
      </w:pPr>
      <w:rPr>
        <w:rFonts w:ascii="Wingdings" w:hAnsi="Wingdings" w:hint="default"/>
        <w:sz w:val="28"/>
        <w:szCs w:val="28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2B719DA"/>
    <w:multiLevelType w:val="hybridMultilevel"/>
    <w:tmpl w:val="7DC22144"/>
    <w:lvl w:ilvl="0" w:tplc="9AD41ED6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585CF9"/>
    <w:multiLevelType w:val="hybridMultilevel"/>
    <w:tmpl w:val="FEE8AAF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C4E6CA2"/>
    <w:multiLevelType w:val="hybridMultilevel"/>
    <w:tmpl w:val="F7E829B0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4F4C7B12">
      <w:start w:val="1"/>
      <w:numFmt w:val="decimal"/>
      <w:suff w:val="space"/>
      <w:lvlText w:val="%2."/>
      <w:lvlJc w:val="left"/>
      <w:pPr>
        <w:ind w:left="1440" w:hanging="360"/>
      </w:pPr>
      <w:rPr>
        <w:rFonts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3874772C"/>
    <w:multiLevelType w:val="hybridMultilevel"/>
    <w:tmpl w:val="3A24D34A"/>
    <w:lvl w:ilvl="0" w:tplc="AB74281C">
      <w:start w:val="1"/>
      <w:numFmt w:val="decimal"/>
      <w:suff w:val="space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39AC369B"/>
    <w:multiLevelType w:val="hybridMultilevel"/>
    <w:tmpl w:val="7402F87A"/>
    <w:lvl w:ilvl="0" w:tplc="9C46DA98">
      <w:start w:val="1"/>
      <w:numFmt w:val="decimal"/>
      <w:suff w:val="space"/>
      <w:lvlText w:val="%1."/>
      <w:lvlJc w:val="left"/>
      <w:pPr>
        <w:ind w:left="1603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9">
    <w:nsid w:val="3B393C69"/>
    <w:multiLevelType w:val="hybridMultilevel"/>
    <w:tmpl w:val="88E8C008"/>
    <w:lvl w:ilvl="0" w:tplc="46B02310">
      <w:start w:val="1"/>
      <w:numFmt w:val="decimal"/>
      <w:suff w:val="space"/>
      <w:lvlText w:val="%1."/>
      <w:lvlJc w:val="left"/>
      <w:pPr>
        <w:ind w:left="1068" w:hanging="10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FB54F56"/>
    <w:multiLevelType w:val="hybridMultilevel"/>
    <w:tmpl w:val="B706E53E"/>
    <w:lvl w:ilvl="0" w:tplc="2BF6F74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56BE7243"/>
    <w:multiLevelType w:val="hybridMultilevel"/>
    <w:tmpl w:val="73E0D616"/>
    <w:lvl w:ilvl="0" w:tplc="AF56F06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99E51E9"/>
    <w:multiLevelType w:val="multilevel"/>
    <w:tmpl w:val="5D62FF0C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793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51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873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5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95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673" w:hanging="1800"/>
      </w:pPr>
      <w:rPr>
        <w:rFonts w:hint="default"/>
      </w:rPr>
    </w:lvl>
  </w:abstractNum>
  <w:abstractNum w:abstractNumId="13">
    <w:nsid w:val="69164DA4"/>
    <w:multiLevelType w:val="hybridMultilevel"/>
    <w:tmpl w:val="1688AB2E"/>
    <w:lvl w:ilvl="0" w:tplc="1434978A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F6702B6"/>
    <w:multiLevelType w:val="hybridMultilevel"/>
    <w:tmpl w:val="17B27EBC"/>
    <w:lvl w:ilvl="0" w:tplc="1A0A734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71C90F61"/>
    <w:multiLevelType w:val="hybridMultilevel"/>
    <w:tmpl w:val="E000206C"/>
    <w:lvl w:ilvl="0" w:tplc="9256728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7AD222AE"/>
    <w:multiLevelType w:val="hybridMultilevel"/>
    <w:tmpl w:val="34F4D9E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6"/>
  </w:num>
  <w:num w:numId="5">
    <w:abstractNumId w:val="12"/>
  </w:num>
  <w:num w:numId="6">
    <w:abstractNumId w:val="11"/>
  </w:num>
  <w:num w:numId="7">
    <w:abstractNumId w:val="16"/>
  </w:num>
  <w:num w:numId="8">
    <w:abstractNumId w:val="15"/>
  </w:num>
  <w:num w:numId="9">
    <w:abstractNumId w:val="7"/>
  </w:num>
  <w:num w:numId="10">
    <w:abstractNumId w:val="4"/>
  </w:num>
  <w:num w:numId="11">
    <w:abstractNumId w:val="9"/>
  </w:num>
  <w:num w:numId="12">
    <w:abstractNumId w:val="2"/>
  </w:num>
  <w:num w:numId="13">
    <w:abstractNumId w:val="8"/>
  </w:num>
  <w:num w:numId="14">
    <w:abstractNumId w:val="14"/>
  </w:num>
  <w:num w:numId="15">
    <w:abstractNumId w:val="10"/>
  </w:num>
  <w:num w:numId="16">
    <w:abstractNumId w:val="1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27F7"/>
    <w:rsid w:val="004327F7"/>
    <w:rsid w:val="005E228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5E228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5E228C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5E228C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5E228C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5E228C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5E228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5E228C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5E228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5E228C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E228C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5E228C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5E228C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5E228C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5E228C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5E228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5E228C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5E228C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5E228C"/>
    <w:rPr>
      <w:color w:val="0000FF"/>
      <w:u w:val="none"/>
    </w:rPr>
  </w:style>
  <w:style w:type="paragraph" w:customStyle="1" w:styleId="ConsTitle">
    <w:name w:val="ConsTitle"/>
    <w:rsid w:val="005E228C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5E228C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5E228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5E228C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5E228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5E228C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5E228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5E228C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5E228C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5E228C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5E228C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5E228C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5E228C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5E22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5E22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5E228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E22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E22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E228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E22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5E22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5E228C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5E228C"/>
  </w:style>
  <w:style w:type="paragraph" w:styleId="af4">
    <w:name w:val="footnote text"/>
    <w:basedOn w:val="a0"/>
    <w:link w:val="af5"/>
    <w:rsid w:val="005E228C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5E228C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5E228C"/>
    <w:rPr>
      <w:vertAlign w:val="superscript"/>
    </w:rPr>
  </w:style>
  <w:style w:type="character" w:styleId="af7">
    <w:name w:val="annotation reference"/>
    <w:rsid w:val="005E228C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5E228C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5E228C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E228C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5E228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5E228C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5E22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5E228C"/>
  </w:style>
  <w:style w:type="paragraph" w:customStyle="1" w:styleId="ConsPlusDocList">
    <w:name w:val="ConsPlusDocList"/>
    <w:next w:val="a0"/>
    <w:rsid w:val="005E228C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5E228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5E228C"/>
    <w:pPr>
      <w:numPr>
        <w:numId w:val="1"/>
      </w:numPr>
      <w:contextualSpacing/>
    </w:pPr>
  </w:style>
  <w:style w:type="paragraph" w:customStyle="1" w:styleId="aff0">
    <w:name w:val="a"/>
    <w:basedOn w:val="a0"/>
    <w:rsid w:val="005E228C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5E22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5E228C"/>
    <w:rPr>
      <w:color w:val="800080"/>
      <w:u w:val="single"/>
    </w:rPr>
  </w:style>
  <w:style w:type="paragraph" w:customStyle="1" w:styleId="xl63">
    <w:name w:val="xl63"/>
    <w:basedOn w:val="a0"/>
    <w:rsid w:val="005E228C"/>
    <w:pPr>
      <w:spacing w:before="100" w:beforeAutospacing="1" w:after="100" w:afterAutospacing="1"/>
    </w:pPr>
  </w:style>
  <w:style w:type="paragraph" w:customStyle="1" w:styleId="xl64">
    <w:name w:val="xl64"/>
    <w:basedOn w:val="a0"/>
    <w:rsid w:val="005E228C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5E228C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5E22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5E228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5E228C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5E22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5E22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5E228C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5E22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5E22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5E22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5E22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5E228C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5E228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5E22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5E22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5E228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5E228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5E228C"/>
    <w:pPr>
      <w:spacing w:after="120"/>
    </w:pPr>
  </w:style>
  <w:style w:type="character" w:customStyle="1" w:styleId="aff3">
    <w:name w:val="Основной текст Знак"/>
    <w:basedOn w:val="a1"/>
    <w:link w:val="aff2"/>
    <w:rsid w:val="005E228C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5E228C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5E228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5E228C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5E228C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5E228C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5E228C"/>
  </w:style>
  <w:style w:type="paragraph" w:customStyle="1" w:styleId="ListParagraph">
    <w:name w:val="List Paragraph"/>
    <w:basedOn w:val="a0"/>
    <w:rsid w:val="005E228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5E228C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5E228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5E228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5E22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5E22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5E228C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5E228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5E228C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5E22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5E228C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5E228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5E22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5E228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5E228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5E228C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5E22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5E22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5E228C"/>
  </w:style>
  <w:style w:type="numbering" w:customStyle="1" w:styleId="33">
    <w:name w:val="Нет списка3"/>
    <w:next w:val="a3"/>
    <w:uiPriority w:val="99"/>
    <w:semiHidden/>
    <w:rsid w:val="005E228C"/>
  </w:style>
  <w:style w:type="numbering" w:customStyle="1" w:styleId="41">
    <w:name w:val="Нет списка4"/>
    <w:next w:val="a3"/>
    <w:uiPriority w:val="99"/>
    <w:semiHidden/>
    <w:rsid w:val="005E228C"/>
  </w:style>
  <w:style w:type="numbering" w:customStyle="1" w:styleId="51">
    <w:name w:val="Нет списка5"/>
    <w:next w:val="a3"/>
    <w:uiPriority w:val="99"/>
    <w:semiHidden/>
    <w:rsid w:val="005E228C"/>
  </w:style>
  <w:style w:type="paragraph" w:customStyle="1" w:styleId="aff4">
    <w:name w:val="Всегда"/>
    <w:basedOn w:val="a0"/>
    <w:autoRedefine/>
    <w:qFormat/>
    <w:rsid w:val="005E228C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5E228C"/>
  </w:style>
  <w:style w:type="numbering" w:customStyle="1" w:styleId="7">
    <w:name w:val="Нет списка7"/>
    <w:next w:val="a3"/>
    <w:uiPriority w:val="99"/>
    <w:semiHidden/>
    <w:rsid w:val="005E228C"/>
  </w:style>
  <w:style w:type="numbering" w:customStyle="1" w:styleId="8">
    <w:name w:val="Нет списка8"/>
    <w:next w:val="a3"/>
    <w:uiPriority w:val="99"/>
    <w:semiHidden/>
    <w:unhideWhenUsed/>
    <w:rsid w:val="005E228C"/>
  </w:style>
  <w:style w:type="numbering" w:customStyle="1" w:styleId="91">
    <w:name w:val="Нет списка9"/>
    <w:next w:val="a3"/>
    <w:uiPriority w:val="99"/>
    <w:semiHidden/>
    <w:rsid w:val="005E228C"/>
  </w:style>
  <w:style w:type="numbering" w:customStyle="1" w:styleId="100">
    <w:name w:val="Нет списка10"/>
    <w:next w:val="a3"/>
    <w:uiPriority w:val="99"/>
    <w:semiHidden/>
    <w:rsid w:val="005E228C"/>
  </w:style>
  <w:style w:type="numbering" w:customStyle="1" w:styleId="110">
    <w:name w:val="Нет списка11"/>
    <w:next w:val="a3"/>
    <w:uiPriority w:val="99"/>
    <w:semiHidden/>
    <w:rsid w:val="005E228C"/>
  </w:style>
  <w:style w:type="numbering" w:customStyle="1" w:styleId="120">
    <w:name w:val="Нет списка12"/>
    <w:next w:val="a3"/>
    <w:uiPriority w:val="99"/>
    <w:semiHidden/>
    <w:rsid w:val="005E228C"/>
  </w:style>
  <w:style w:type="numbering" w:customStyle="1" w:styleId="130">
    <w:name w:val="Нет списка13"/>
    <w:next w:val="a3"/>
    <w:uiPriority w:val="99"/>
    <w:semiHidden/>
    <w:unhideWhenUsed/>
    <w:rsid w:val="005E228C"/>
  </w:style>
  <w:style w:type="paragraph" w:styleId="aff5">
    <w:name w:val="Body Text Indent"/>
    <w:basedOn w:val="a0"/>
    <w:link w:val="aff6"/>
    <w:uiPriority w:val="99"/>
    <w:rsid w:val="005E228C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5E22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5E228C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5E228C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5E228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5E228C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5E228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5E228C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5E22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5E228C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5E228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5E22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5E228C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5E228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5E228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5E228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5E228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5E228C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5E228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5E228C"/>
    <w:rPr>
      <w:b/>
      <w:bCs/>
    </w:rPr>
  </w:style>
  <w:style w:type="character" w:styleId="afff">
    <w:name w:val="Intense Emphasis"/>
    <w:uiPriority w:val="21"/>
    <w:qFormat/>
    <w:rsid w:val="005E228C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5E228C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5E228C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5E228C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5E228C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5E228C"/>
    <w:rPr>
      <w:b/>
      <w:bCs/>
      <w:smallCaps/>
      <w:spacing w:val="5"/>
    </w:rPr>
  </w:style>
  <w:style w:type="paragraph" w:customStyle="1" w:styleId="afff2">
    <w:name w:val=" Знак Знак"/>
    <w:basedOn w:val="a0"/>
    <w:rsid w:val="005E228C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5E228C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5E228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5E228C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5E228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5E228C"/>
    <w:rPr>
      <w:b/>
      <w:bCs/>
      <w:color w:val="000080"/>
    </w:rPr>
  </w:style>
  <w:style w:type="character" w:customStyle="1" w:styleId="afff6">
    <w:name w:val="Гипертекстовая ссылка"/>
    <w:rsid w:val="005E228C"/>
    <w:rPr>
      <w:b/>
      <w:bCs/>
      <w:color w:val="008000"/>
    </w:rPr>
  </w:style>
  <w:style w:type="paragraph" w:customStyle="1" w:styleId="afff7">
    <w:name w:val=" Знак"/>
    <w:basedOn w:val="a0"/>
    <w:rsid w:val="005E228C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5E228C"/>
    <w:rPr>
      <w:rFonts w:ascii="Calibri" w:eastAsia="Calibri" w:hAnsi="Calibri" w:cs="Times New Roman"/>
    </w:rPr>
  </w:style>
  <w:style w:type="table" w:styleId="18">
    <w:name w:val="Table Classic 1"/>
    <w:basedOn w:val="a2"/>
    <w:rsid w:val="005E22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5E228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5E228C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5E228C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5E22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5E228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5E228C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5E228C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5E228C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5E228C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5E228C"/>
    <w:rPr>
      <w:color w:val="4682B4"/>
    </w:rPr>
  </w:style>
  <w:style w:type="paragraph" w:customStyle="1" w:styleId="28">
    <w:name w:val="Знак Знак2 Знак"/>
    <w:basedOn w:val="a0"/>
    <w:rsid w:val="005E228C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5E228C"/>
  </w:style>
  <w:style w:type="character" w:customStyle="1" w:styleId="aff">
    <w:name w:val="Абзац списка Знак"/>
    <w:link w:val="afe"/>
    <w:uiPriority w:val="34"/>
    <w:locked/>
    <w:rsid w:val="005E228C"/>
    <w:rPr>
      <w:rFonts w:ascii="Calibri" w:eastAsia="Calibri" w:hAnsi="Calibri" w:cs="Times New Roman"/>
    </w:rPr>
  </w:style>
  <w:style w:type="paragraph" w:customStyle="1" w:styleId="Default">
    <w:name w:val="Default"/>
    <w:rsid w:val="005E22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E228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5E228C"/>
  </w:style>
  <w:style w:type="character" w:customStyle="1" w:styleId="nobr">
    <w:name w:val="nobr"/>
    <w:rsid w:val="005E228C"/>
  </w:style>
  <w:style w:type="character" w:customStyle="1" w:styleId="29">
    <w:name w:val="Основной текст (2)_"/>
    <w:link w:val="2a"/>
    <w:locked/>
    <w:rsid w:val="005E228C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5E228C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5E228C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5E22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5E228C"/>
    <w:rPr>
      <w:vertAlign w:val="superscript"/>
    </w:rPr>
  </w:style>
  <w:style w:type="character" w:styleId="afffb">
    <w:name w:val="Emphasis"/>
    <w:qFormat/>
    <w:rsid w:val="005E228C"/>
    <w:rPr>
      <w:i/>
      <w:iCs/>
    </w:rPr>
  </w:style>
  <w:style w:type="numbering" w:customStyle="1" w:styleId="140">
    <w:name w:val="Нет списка14"/>
    <w:next w:val="a3"/>
    <w:uiPriority w:val="99"/>
    <w:semiHidden/>
    <w:rsid w:val="005E228C"/>
  </w:style>
  <w:style w:type="numbering" w:customStyle="1" w:styleId="150">
    <w:name w:val="Нет списка15"/>
    <w:next w:val="a3"/>
    <w:uiPriority w:val="99"/>
    <w:semiHidden/>
    <w:rsid w:val="005E228C"/>
  </w:style>
  <w:style w:type="numbering" w:customStyle="1" w:styleId="160">
    <w:name w:val="Нет списка16"/>
    <w:next w:val="a3"/>
    <w:uiPriority w:val="99"/>
    <w:semiHidden/>
    <w:rsid w:val="005E228C"/>
  </w:style>
  <w:style w:type="numbering" w:customStyle="1" w:styleId="170">
    <w:name w:val="Нет списка17"/>
    <w:next w:val="a3"/>
    <w:uiPriority w:val="99"/>
    <w:semiHidden/>
    <w:rsid w:val="005E228C"/>
  </w:style>
  <w:style w:type="numbering" w:customStyle="1" w:styleId="180">
    <w:name w:val="Нет списка18"/>
    <w:next w:val="a3"/>
    <w:uiPriority w:val="99"/>
    <w:semiHidden/>
    <w:rsid w:val="005E228C"/>
  </w:style>
  <w:style w:type="numbering" w:customStyle="1" w:styleId="190">
    <w:name w:val="Нет списка19"/>
    <w:next w:val="a3"/>
    <w:uiPriority w:val="99"/>
    <w:semiHidden/>
    <w:rsid w:val="005E228C"/>
  </w:style>
  <w:style w:type="numbering" w:customStyle="1" w:styleId="200">
    <w:name w:val="Нет списка20"/>
    <w:next w:val="a3"/>
    <w:uiPriority w:val="99"/>
    <w:semiHidden/>
    <w:rsid w:val="005E228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footnote reference" w:uiPriority="0"/>
    <w:lsdException w:name="annotation reference" w:uiPriority="0"/>
    <w:lsdException w:name="page number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Normal (Web)" w:qFormat="1"/>
    <w:lsdException w:name="HTML Variable" w:uiPriority="0"/>
    <w:lsdException w:name="annotation subject" w:uiPriority="0"/>
    <w:lsdException w:name="No List" w:uiPriority="0"/>
    <w:lsdException w:name="Table Classic 1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aliases w:val="!Обычный текст документа"/>
    <w:qFormat/>
    <w:rsid w:val="005E228C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styleId="1">
    <w:name w:val="heading 1"/>
    <w:aliases w:val="!Части документа"/>
    <w:basedOn w:val="a0"/>
    <w:next w:val="a0"/>
    <w:link w:val="10"/>
    <w:qFormat/>
    <w:rsid w:val="005E228C"/>
    <w:pPr>
      <w:jc w:val="center"/>
      <w:outlineLvl w:val="0"/>
    </w:pPr>
    <w:rPr>
      <w:b/>
      <w:bCs/>
      <w:kern w:val="32"/>
      <w:sz w:val="32"/>
      <w:szCs w:val="32"/>
      <w:lang w:val="x-none" w:eastAsia="x-none"/>
    </w:rPr>
  </w:style>
  <w:style w:type="paragraph" w:styleId="2">
    <w:name w:val="heading 2"/>
    <w:aliases w:val="!Разделы документа"/>
    <w:basedOn w:val="a0"/>
    <w:link w:val="20"/>
    <w:qFormat/>
    <w:rsid w:val="005E228C"/>
    <w:pPr>
      <w:jc w:val="center"/>
      <w:outlineLvl w:val="1"/>
    </w:pPr>
    <w:rPr>
      <w:rFonts w:cs="Arial"/>
      <w:b/>
      <w:bCs/>
      <w:iCs/>
      <w:sz w:val="30"/>
      <w:szCs w:val="28"/>
    </w:rPr>
  </w:style>
  <w:style w:type="paragraph" w:styleId="3">
    <w:name w:val="heading 3"/>
    <w:aliases w:val="!Главы документа"/>
    <w:basedOn w:val="a0"/>
    <w:link w:val="30"/>
    <w:uiPriority w:val="9"/>
    <w:qFormat/>
    <w:rsid w:val="005E228C"/>
    <w:pPr>
      <w:outlineLvl w:val="2"/>
    </w:pPr>
    <w:rPr>
      <w:rFonts w:cs="Arial"/>
      <w:b/>
      <w:bCs/>
      <w:sz w:val="28"/>
      <w:szCs w:val="26"/>
    </w:rPr>
  </w:style>
  <w:style w:type="paragraph" w:styleId="4">
    <w:name w:val="heading 4"/>
    <w:aliases w:val="!Параграфы/Статьи документа"/>
    <w:basedOn w:val="a0"/>
    <w:link w:val="40"/>
    <w:qFormat/>
    <w:rsid w:val="005E228C"/>
    <w:pPr>
      <w:outlineLvl w:val="3"/>
    </w:pPr>
    <w:rPr>
      <w:b/>
      <w:bCs/>
      <w:sz w:val="26"/>
      <w:szCs w:val="28"/>
    </w:rPr>
  </w:style>
  <w:style w:type="paragraph" w:styleId="5">
    <w:name w:val="heading 5"/>
    <w:basedOn w:val="a0"/>
    <w:next w:val="a0"/>
    <w:link w:val="50"/>
    <w:semiHidden/>
    <w:unhideWhenUsed/>
    <w:qFormat/>
    <w:rsid w:val="005E228C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 w:eastAsia="x-none"/>
    </w:rPr>
  </w:style>
  <w:style w:type="paragraph" w:styleId="9">
    <w:name w:val="heading 9"/>
    <w:basedOn w:val="a0"/>
    <w:next w:val="a0"/>
    <w:link w:val="90"/>
    <w:qFormat/>
    <w:rsid w:val="005E228C"/>
    <w:pPr>
      <w:spacing w:before="240" w:after="60"/>
      <w:ind w:firstLine="0"/>
      <w:jc w:val="left"/>
      <w:outlineLvl w:val="8"/>
    </w:pPr>
    <w:rPr>
      <w:rFonts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semiHidden/>
    <w:unhideWhenUsed/>
  </w:style>
  <w:style w:type="character" w:customStyle="1" w:styleId="10">
    <w:name w:val="Заголовок 1 Знак"/>
    <w:basedOn w:val="a1"/>
    <w:link w:val="1"/>
    <w:rsid w:val="005E228C"/>
    <w:rPr>
      <w:rFonts w:ascii="Arial" w:eastAsia="Times New Roman" w:hAnsi="Arial" w:cs="Times New Roman"/>
      <w:b/>
      <w:bCs/>
      <w:kern w:val="32"/>
      <w:sz w:val="32"/>
      <w:szCs w:val="32"/>
      <w:lang w:val="x-none" w:eastAsia="x-none"/>
    </w:rPr>
  </w:style>
  <w:style w:type="character" w:customStyle="1" w:styleId="20">
    <w:name w:val="Заголовок 2 Знак"/>
    <w:basedOn w:val="a1"/>
    <w:link w:val="2"/>
    <w:rsid w:val="005E228C"/>
    <w:rPr>
      <w:rFonts w:ascii="Arial" w:eastAsia="Times New Roman" w:hAnsi="Arial" w:cs="Arial"/>
      <w:b/>
      <w:bCs/>
      <w:iCs/>
      <w:sz w:val="30"/>
      <w:szCs w:val="28"/>
      <w:lang w:eastAsia="ru-RU"/>
    </w:rPr>
  </w:style>
  <w:style w:type="character" w:customStyle="1" w:styleId="30">
    <w:name w:val="Заголовок 3 Знак"/>
    <w:basedOn w:val="a1"/>
    <w:link w:val="3"/>
    <w:uiPriority w:val="9"/>
    <w:rsid w:val="005E228C"/>
    <w:rPr>
      <w:rFonts w:ascii="Arial" w:eastAsia="Times New Roman" w:hAnsi="Arial" w:cs="Arial"/>
      <w:b/>
      <w:bCs/>
      <w:sz w:val="28"/>
      <w:szCs w:val="26"/>
      <w:lang w:eastAsia="ru-RU"/>
    </w:rPr>
  </w:style>
  <w:style w:type="character" w:customStyle="1" w:styleId="40">
    <w:name w:val="Заголовок 4 Знак"/>
    <w:basedOn w:val="a1"/>
    <w:link w:val="4"/>
    <w:rsid w:val="005E228C"/>
    <w:rPr>
      <w:rFonts w:ascii="Arial" w:eastAsia="Times New Roman" w:hAnsi="Arial" w:cs="Times New Roman"/>
      <w:b/>
      <w:bCs/>
      <w:sz w:val="26"/>
      <w:szCs w:val="28"/>
      <w:lang w:eastAsia="ru-RU"/>
    </w:rPr>
  </w:style>
  <w:style w:type="character" w:customStyle="1" w:styleId="50">
    <w:name w:val="Заголовок 5 Знак"/>
    <w:basedOn w:val="a1"/>
    <w:link w:val="5"/>
    <w:semiHidden/>
    <w:rsid w:val="005E228C"/>
    <w:rPr>
      <w:rFonts w:ascii="Calibri" w:eastAsia="Times New Roman" w:hAnsi="Calibri" w:cs="Times New Roman"/>
      <w:b/>
      <w:bCs/>
      <w:i/>
      <w:iCs/>
      <w:sz w:val="26"/>
      <w:szCs w:val="26"/>
      <w:lang w:val="x-none" w:eastAsia="x-none"/>
    </w:rPr>
  </w:style>
  <w:style w:type="character" w:customStyle="1" w:styleId="90">
    <w:name w:val="Заголовок 9 Знак"/>
    <w:basedOn w:val="a1"/>
    <w:link w:val="9"/>
    <w:rsid w:val="005E228C"/>
    <w:rPr>
      <w:rFonts w:ascii="Arial" w:eastAsia="Times New Roman" w:hAnsi="Arial" w:cs="Arial"/>
      <w:lang w:eastAsia="ru-RU"/>
    </w:rPr>
  </w:style>
  <w:style w:type="paragraph" w:styleId="a4">
    <w:name w:val="Balloon Text"/>
    <w:basedOn w:val="a0"/>
    <w:link w:val="a5"/>
    <w:uiPriority w:val="99"/>
    <w:rsid w:val="005E228C"/>
    <w:rPr>
      <w:rFonts w:ascii="Tahoma" w:hAnsi="Tahoma"/>
      <w:sz w:val="16"/>
      <w:szCs w:val="16"/>
      <w:lang w:val="x-none" w:eastAsia="x-none"/>
    </w:rPr>
  </w:style>
  <w:style w:type="character" w:customStyle="1" w:styleId="a5">
    <w:name w:val="Текст выноски Знак"/>
    <w:basedOn w:val="a1"/>
    <w:link w:val="a4"/>
    <w:uiPriority w:val="99"/>
    <w:rsid w:val="005E228C"/>
    <w:rPr>
      <w:rFonts w:ascii="Tahoma" w:eastAsia="Times New Roman" w:hAnsi="Tahoma" w:cs="Times New Roman"/>
      <w:sz w:val="16"/>
      <w:szCs w:val="16"/>
      <w:lang w:val="x-none" w:eastAsia="x-none"/>
    </w:rPr>
  </w:style>
  <w:style w:type="paragraph" w:styleId="a6">
    <w:name w:val="Normal (Web)"/>
    <w:aliases w:val="Обычный (Web)"/>
    <w:basedOn w:val="a0"/>
    <w:link w:val="a7"/>
    <w:uiPriority w:val="99"/>
    <w:unhideWhenUsed/>
    <w:qFormat/>
    <w:rsid w:val="005E228C"/>
    <w:pPr>
      <w:widowControl w:val="0"/>
      <w:suppressAutoHyphens/>
      <w:ind w:left="720"/>
      <w:contextualSpacing/>
    </w:pPr>
    <w:rPr>
      <w:rFonts w:ascii="Times New Roman" w:eastAsia="Lucida Sans Unicode" w:hAnsi="Times New Roman"/>
      <w:kern w:val="2"/>
      <w:lang w:val="x-none" w:eastAsia="en-US"/>
    </w:rPr>
  </w:style>
  <w:style w:type="character" w:customStyle="1" w:styleId="a7">
    <w:name w:val="Обычный (веб) Знак"/>
    <w:aliases w:val="Обычный (Web) Знак"/>
    <w:link w:val="a6"/>
    <w:uiPriority w:val="99"/>
    <w:locked/>
    <w:rsid w:val="005E228C"/>
    <w:rPr>
      <w:rFonts w:ascii="Times New Roman" w:eastAsia="Lucida Sans Unicode" w:hAnsi="Times New Roman" w:cs="Times New Roman"/>
      <w:kern w:val="2"/>
      <w:sz w:val="24"/>
      <w:szCs w:val="24"/>
      <w:lang w:val="x-none"/>
    </w:rPr>
  </w:style>
  <w:style w:type="character" w:styleId="a8">
    <w:name w:val="Hyperlink"/>
    <w:uiPriority w:val="99"/>
    <w:rsid w:val="005E228C"/>
    <w:rPr>
      <w:color w:val="0000FF"/>
      <w:u w:val="none"/>
    </w:rPr>
  </w:style>
  <w:style w:type="paragraph" w:customStyle="1" w:styleId="ConsTitle">
    <w:name w:val="ConsTitle"/>
    <w:rsid w:val="005E228C"/>
    <w:pPr>
      <w:widowControl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  <w:style w:type="paragraph" w:styleId="a9">
    <w:name w:val="header"/>
    <w:basedOn w:val="a0"/>
    <w:link w:val="aa"/>
    <w:rsid w:val="005E228C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a">
    <w:name w:val="Верхний колонтитул Знак"/>
    <w:basedOn w:val="a1"/>
    <w:link w:val="a9"/>
    <w:rsid w:val="005E228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b">
    <w:name w:val="footer"/>
    <w:basedOn w:val="a0"/>
    <w:link w:val="ac"/>
    <w:rsid w:val="005E228C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c">
    <w:name w:val="Нижний колонтитул Знак"/>
    <w:basedOn w:val="a1"/>
    <w:link w:val="ab"/>
    <w:rsid w:val="005E228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d">
    <w:name w:val="Статья"/>
    <w:basedOn w:val="a0"/>
    <w:rsid w:val="005E228C"/>
    <w:pPr>
      <w:spacing w:before="400" w:line="360" w:lineRule="auto"/>
      <w:ind w:left="708"/>
    </w:pPr>
    <w:rPr>
      <w:b/>
      <w:sz w:val="28"/>
    </w:rPr>
  </w:style>
  <w:style w:type="paragraph" w:customStyle="1" w:styleId="ae">
    <w:name w:val="Абзац"/>
    <w:rsid w:val="005E228C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f">
    <w:name w:val="Основной текст_"/>
    <w:link w:val="11"/>
    <w:locked/>
    <w:rsid w:val="005E228C"/>
    <w:rPr>
      <w:sz w:val="25"/>
      <w:shd w:val="clear" w:color="auto" w:fill="FFFFFF"/>
    </w:rPr>
  </w:style>
  <w:style w:type="paragraph" w:customStyle="1" w:styleId="11">
    <w:name w:val="Основной текст1"/>
    <w:basedOn w:val="a0"/>
    <w:link w:val="af"/>
    <w:qFormat/>
    <w:rsid w:val="005E228C"/>
    <w:pPr>
      <w:shd w:val="clear" w:color="auto" w:fill="FFFFFF"/>
      <w:spacing w:before="360" w:after="240" w:line="298" w:lineRule="exact"/>
    </w:pPr>
    <w:rPr>
      <w:rFonts w:asciiTheme="minorHAnsi" w:eastAsiaTheme="minorHAnsi" w:hAnsiTheme="minorHAnsi" w:cstheme="minorBidi"/>
      <w:sz w:val="25"/>
      <w:szCs w:val="22"/>
      <w:lang w:eastAsia="en-US"/>
    </w:rPr>
  </w:style>
  <w:style w:type="paragraph" w:styleId="31">
    <w:name w:val="Body Text 3"/>
    <w:basedOn w:val="a0"/>
    <w:link w:val="32"/>
    <w:unhideWhenUsed/>
    <w:rsid w:val="005E228C"/>
    <w:pPr>
      <w:spacing w:after="120" w:line="276" w:lineRule="auto"/>
    </w:pPr>
    <w:rPr>
      <w:rFonts w:ascii="Calibri" w:hAnsi="Calibri"/>
      <w:sz w:val="16"/>
      <w:szCs w:val="16"/>
      <w:lang w:val="x-none" w:eastAsia="en-US"/>
    </w:rPr>
  </w:style>
  <w:style w:type="character" w:customStyle="1" w:styleId="32">
    <w:name w:val="Основной текст 3 Знак"/>
    <w:basedOn w:val="a1"/>
    <w:link w:val="31"/>
    <w:rsid w:val="005E228C"/>
    <w:rPr>
      <w:rFonts w:ascii="Calibri" w:eastAsia="Times New Roman" w:hAnsi="Calibri" w:cs="Times New Roman"/>
      <w:sz w:val="16"/>
      <w:szCs w:val="16"/>
      <w:lang w:val="x-none"/>
    </w:rPr>
  </w:style>
  <w:style w:type="paragraph" w:styleId="af0">
    <w:name w:val="Title"/>
    <w:basedOn w:val="a0"/>
    <w:link w:val="af1"/>
    <w:qFormat/>
    <w:rsid w:val="005E228C"/>
    <w:pPr>
      <w:jc w:val="center"/>
    </w:pPr>
    <w:rPr>
      <w:rFonts w:ascii="Times New Roman" w:hAnsi="Times New Roman"/>
      <w:b/>
      <w:bCs/>
      <w:sz w:val="28"/>
      <w:lang w:val="x-none" w:eastAsia="x-none"/>
    </w:rPr>
  </w:style>
  <w:style w:type="character" w:customStyle="1" w:styleId="af1">
    <w:name w:val="Название Знак"/>
    <w:aliases w:val="Знак Знак"/>
    <w:basedOn w:val="a1"/>
    <w:link w:val="af0"/>
    <w:rsid w:val="005E228C"/>
    <w:rPr>
      <w:rFonts w:ascii="Times New Roman" w:eastAsia="Times New Roman" w:hAnsi="Times New Roman" w:cs="Times New Roman"/>
      <w:b/>
      <w:bCs/>
      <w:sz w:val="28"/>
      <w:szCs w:val="24"/>
      <w:lang w:val="x-none" w:eastAsia="x-none"/>
    </w:rPr>
  </w:style>
  <w:style w:type="table" w:styleId="af2">
    <w:name w:val="Table Grid"/>
    <w:basedOn w:val="a2"/>
    <w:uiPriority w:val="59"/>
    <w:rsid w:val="005E22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">
    <w:name w:val="Абзац списка1"/>
    <w:basedOn w:val="a0"/>
    <w:rsid w:val="005E22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customStyle="1" w:styleId="ConsNormal">
    <w:name w:val="ConsNormal"/>
    <w:rsid w:val="005E228C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Calibri" w:hAnsi="Arial" w:cs="Arial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5E228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Title">
    <w:name w:val="ConsPlusTitle"/>
    <w:rsid w:val="005E228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5E228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Cell">
    <w:name w:val="ConsPlusCell"/>
    <w:rsid w:val="005E228C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5E22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  <w:lang w:val="x-none" w:eastAsia="x-none"/>
    </w:rPr>
  </w:style>
  <w:style w:type="character" w:customStyle="1" w:styleId="HTML0">
    <w:name w:val="Стандартный HTML Знак"/>
    <w:basedOn w:val="a1"/>
    <w:link w:val="HTML"/>
    <w:uiPriority w:val="99"/>
    <w:rsid w:val="005E228C"/>
    <w:rPr>
      <w:rFonts w:ascii="Courier New" w:eastAsia="Times New Roman" w:hAnsi="Courier New" w:cs="Times New Roman"/>
      <w:sz w:val="20"/>
      <w:szCs w:val="20"/>
      <w:lang w:val="x-none" w:eastAsia="x-none"/>
    </w:rPr>
  </w:style>
  <w:style w:type="character" w:styleId="af3">
    <w:name w:val="page number"/>
    <w:basedOn w:val="a1"/>
    <w:rsid w:val="005E228C"/>
  </w:style>
  <w:style w:type="paragraph" w:styleId="af4">
    <w:name w:val="footnote text"/>
    <w:basedOn w:val="a0"/>
    <w:link w:val="af5"/>
    <w:rsid w:val="005E228C"/>
    <w:rPr>
      <w:sz w:val="20"/>
      <w:szCs w:val="20"/>
    </w:rPr>
  </w:style>
  <w:style w:type="character" w:customStyle="1" w:styleId="af5">
    <w:name w:val="Текст сноски Знак"/>
    <w:basedOn w:val="a1"/>
    <w:link w:val="af4"/>
    <w:rsid w:val="005E228C"/>
    <w:rPr>
      <w:rFonts w:ascii="Arial" w:eastAsia="Times New Roman" w:hAnsi="Arial" w:cs="Times New Roman"/>
      <w:sz w:val="20"/>
      <w:szCs w:val="20"/>
      <w:lang w:eastAsia="ru-RU"/>
    </w:rPr>
  </w:style>
  <w:style w:type="character" w:styleId="af6">
    <w:name w:val="footnote reference"/>
    <w:rsid w:val="005E228C"/>
    <w:rPr>
      <w:vertAlign w:val="superscript"/>
    </w:rPr>
  </w:style>
  <w:style w:type="character" w:styleId="af7">
    <w:name w:val="annotation reference"/>
    <w:rsid w:val="005E228C"/>
    <w:rPr>
      <w:sz w:val="16"/>
      <w:szCs w:val="16"/>
    </w:rPr>
  </w:style>
  <w:style w:type="paragraph" w:styleId="af8">
    <w:name w:val="annotation text"/>
    <w:aliases w:val="!Равноширинный текст документа"/>
    <w:basedOn w:val="a0"/>
    <w:link w:val="af9"/>
    <w:rsid w:val="005E228C"/>
    <w:rPr>
      <w:rFonts w:ascii="Courier" w:hAnsi="Courier"/>
      <w:sz w:val="22"/>
      <w:szCs w:val="20"/>
    </w:rPr>
  </w:style>
  <w:style w:type="character" w:customStyle="1" w:styleId="af9">
    <w:name w:val="Текст примечания Знак"/>
    <w:basedOn w:val="a1"/>
    <w:link w:val="af8"/>
    <w:rsid w:val="005E228C"/>
    <w:rPr>
      <w:rFonts w:ascii="Courier" w:eastAsia="Times New Roman" w:hAnsi="Courier" w:cs="Times New Roman"/>
      <w:szCs w:val="20"/>
      <w:lang w:eastAsia="ru-RU"/>
    </w:rPr>
  </w:style>
  <w:style w:type="paragraph" w:styleId="afa">
    <w:name w:val="annotation subject"/>
    <w:basedOn w:val="af8"/>
    <w:next w:val="af8"/>
    <w:link w:val="afb"/>
    <w:rsid w:val="005E228C"/>
    <w:rPr>
      <w:rFonts w:ascii="Times New Roman" w:hAnsi="Times New Roman"/>
      <w:b/>
      <w:bCs/>
      <w:sz w:val="20"/>
      <w:lang w:val="x-none" w:eastAsia="x-none"/>
    </w:rPr>
  </w:style>
  <w:style w:type="character" w:customStyle="1" w:styleId="afb">
    <w:name w:val="Тема примечания Знак"/>
    <w:basedOn w:val="af9"/>
    <w:link w:val="afa"/>
    <w:rsid w:val="005E228C"/>
    <w:rPr>
      <w:rFonts w:ascii="Times New Roman" w:eastAsia="Times New Roman" w:hAnsi="Times New Roman" w:cs="Times New Roman"/>
      <w:b/>
      <w:bCs/>
      <w:sz w:val="20"/>
      <w:szCs w:val="20"/>
      <w:lang w:val="x-none" w:eastAsia="x-none"/>
    </w:rPr>
  </w:style>
  <w:style w:type="paragraph" w:styleId="afc">
    <w:name w:val="No Spacing"/>
    <w:link w:val="afd"/>
    <w:uiPriority w:val="1"/>
    <w:qFormat/>
    <w:rsid w:val="005E228C"/>
    <w:pPr>
      <w:spacing w:after="0" w:line="240" w:lineRule="auto"/>
    </w:pPr>
    <w:rPr>
      <w:rFonts w:ascii="Calibri" w:eastAsia="Calibri" w:hAnsi="Calibri" w:cs="Times New Roman"/>
    </w:rPr>
  </w:style>
  <w:style w:type="paragraph" w:styleId="afe">
    <w:name w:val="List Paragraph"/>
    <w:basedOn w:val="a0"/>
    <w:link w:val="aff"/>
    <w:uiPriority w:val="34"/>
    <w:qFormat/>
    <w:rsid w:val="005E22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13">
    <w:name w:val="Основной шрифт абзаца1"/>
    <w:rsid w:val="005E228C"/>
  </w:style>
  <w:style w:type="paragraph" w:customStyle="1" w:styleId="ConsPlusDocList">
    <w:name w:val="ConsPlusDocList"/>
    <w:next w:val="a0"/>
    <w:rsid w:val="005E228C"/>
    <w:pPr>
      <w:suppressAutoHyphens/>
      <w:autoSpaceDE w:val="0"/>
      <w:spacing w:after="0" w:line="100" w:lineRule="atLeast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customStyle="1" w:styleId="Standard">
    <w:name w:val="Standard"/>
    <w:rsid w:val="005E228C"/>
    <w:pPr>
      <w:widowControl w:val="0"/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0"/>
      <w:szCs w:val="20"/>
      <w:lang w:eastAsia="zh-CN"/>
    </w:rPr>
  </w:style>
  <w:style w:type="paragraph" w:styleId="a">
    <w:name w:val="List Bullet"/>
    <w:basedOn w:val="a0"/>
    <w:unhideWhenUsed/>
    <w:rsid w:val="005E228C"/>
    <w:pPr>
      <w:numPr>
        <w:numId w:val="1"/>
      </w:numPr>
      <w:contextualSpacing/>
    </w:pPr>
  </w:style>
  <w:style w:type="paragraph" w:customStyle="1" w:styleId="aff0">
    <w:name w:val="a"/>
    <w:basedOn w:val="a0"/>
    <w:rsid w:val="005E228C"/>
    <w:pPr>
      <w:spacing w:before="100" w:beforeAutospacing="1" w:after="100" w:afterAutospacing="1"/>
    </w:pPr>
  </w:style>
  <w:style w:type="paragraph" w:customStyle="1" w:styleId="21">
    <w:name w:val="Абзац списка2"/>
    <w:basedOn w:val="a0"/>
    <w:qFormat/>
    <w:rsid w:val="005E228C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character" w:styleId="aff1">
    <w:name w:val="FollowedHyperlink"/>
    <w:uiPriority w:val="99"/>
    <w:unhideWhenUsed/>
    <w:rsid w:val="005E228C"/>
    <w:rPr>
      <w:color w:val="800080"/>
      <w:u w:val="single"/>
    </w:rPr>
  </w:style>
  <w:style w:type="paragraph" w:customStyle="1" w:styleId="xl63">
    <w:name w:val="xl63"/>
    <w:basedOn w:val="a0"/>
    <w:rsid w:val="005E228C"/>
    <w:pPr>
      <w:spacing w:before="100" w:beforeAutospacing="1" w:after="100" w:afterAutospacing="1"/>
    </w:pPr>
  </w:style>
  <w:style w:type="paragraph" w:customStyle="1" w:styleId="xl64">
    <w:name w:val="xl64"/>
    <w:basedOn w:val="a0"/>
    <w:rsid w:val="005E228C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5">
    <w:name w:val="xl65"/>
    <w:basedOn w:val="a0"/>
    <w:rsid w:val="005E228C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16"/>
      <w:szCs w:val="16"/>
    </w:rPr>
  </w:style>
  <w:style w:type="paragraph" w:customStyle="1" w:styleId="xl66">
    <w:name w:val="xl66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67">
    <w:name w:val="xl67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8">
    <w:name w:val="xl68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69">
    <w:name w:val="xl69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0">
    <w:name w:val="xl70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1">
    <w:name w:val="xl71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72">
    <w:name w:val="xl72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3">
    <w:name w:val="xl73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4">
    <w:name w:val="xl74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5">
    <w:name w:val="xl75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sz w:val="16"/>
      <w:szCs w:val="16"/>
    </w:rPr>
  </w:style>
  <w:style w:type="paragraph" w:customStyle="1" w:styleId="xl76">
    <w:name w:val="xl76"/>
    <w:basedOn w:val="a0"/>
    <w:rsid w:val="005E22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7">
    <w:name w:val="xl77"/>
    <w:basedOn w:val="a0"/>
    <w:rsid w:val="005E228C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</w:pPr>
  </w:style>
  <w:style w:type="paragraph" w:customStyle="1" w:styleId="xl78">
    <w:name w:val="xl78"/>
    <w:basedOn w:val="a0"/>
    <w:rsid w:val="005E228C"/>
    <w:pPr>
      <w:spacing w:before="100" w:beforeAutospacing="1" w:after="100" w:afterAutospacing="1"/>
    </w:pPr>
    <w:rPr>
      <w:sz w:val="16"/>
      <w:szCs w:val="16"/>
    </w:rPr>
  </w:style>
  <w:style w:type="paragraph" w:customStyle="1" w:styleId="xl79">
    <w:name w:val="xl79"/>
    <w:basedOn w:val="a0"/>
    <w:rsid w:val="005E22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0">
    <w:name w:val="xl80"/>
    <w:basedOn w:val="a0"/>
    <w:rsid w:val="005E22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1">
    <w:name w:val="xl81"/>
    <w:basedOn w:val="a0"/>
    <w:rsid w:val="005E228C"/>
    <w:pPr>
      <w:pBdr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2">
    <w:name w:val="xl82"/>
    <w:basedOn w:val="a0"/>
    <w:rsid w:val="005E228C"/>
    <w:pPr>
      <w:pBdr>
        <w:left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83">
    <w:name w:val="xl83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4">
    <w:name w:val="xl84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5">
    <w:name w:val="xl85"/>
    <w:basedOn w:val="a0"/>
    <w:rsid w:val="005E22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6">
    <w:name w:val="xl86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7">
    <w:name w:val="xl87"/>
    <w:basedOn w:val="a0"/>
    <w:rsid w:val="005E22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sz w:val="16"/>
      <w:szCs w:val="16"/>
    </w:rPr>
  </w:style>
  <w:style w:type="paragraph" w:customStyle="1" w:styleId="xl88">
    <w:name w:val="xl88"/>
    <w:basedOn w:val="a0"/>
    <w:rsid w:val="005E22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89">
    <w:name w:val="xl89"/>
    <w:basedOn w:val="a0"/>
    <w:rsid w:val="005E228C"/>
    <w:pPr>
      <w:pBdr>
        <w:bottom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0">
    <w:name w:val="xl90"/>
    <w:basedOn w:val="a0"/>
    <w:rsid w:val="005E228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16"/>
      <w:szCs w:val="16"/>
    </w:rPr>
  </w:style>
  <w:style w:type="paragraph" w:customStyle="1" w:styleId="xl91">
    <w:name w:val="xl91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2">
    <w:name w:val="xl92"/>
    <w:basedOn w:val="a0"/>
    <w:rsid w:val="005E22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3">
    <w:name w:val="xl93"/>
    <w:basedOn w:val="a0"/>
    <w:rsid w:val="005E228C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4">
    <w:name w:val="xl94"/>
    <w:basedOn w:val="a0"/>
    <w:rsid w:val="005E228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16"/>
      <w:szCs w:val="16"/>
    </w:rPr>
  </w:style>
  <w:style w:type="paragraph" w:customStyle="1" w:styleId="xl95">
    <w:name w:val="xl95"/>
    <w:basedOn w:val="a0"/>
    <w:rsid w:val="005E228C"/>
    <w:pPr>
      <w:pBdr>
        <w:left w:val="single" w:sz="4" w:space="0" w:color="000000"/>
        <w:right w:val="single" w:sz="4" w:space="0" w:color="000000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6">
    <w:name w:val="xl96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color w:val="000000"/>
      <w:sz w:val="18"/>
      <w:szCs w:val="18"/>
    </w:rPr>
  </w:style>
  <w:style w:type="paragraph" w:customStyle="1" w:styleId="xl97">
    <w:name w:val="xl97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8">
    <w:name w:val="xl98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8"/>
      <w:szCs w:val="18"/>
    </w:rPr>
  </w:style>
  <w:style w:type="paragraph" w:customStyle="1" w:styleId="xl99">
    <w:name w:val="xl99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customStyle="1" w:styleId="xl100">
    <w:name w:val="xl100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color w:val="000000"/>
      <w:sz w:val="18"/>
      <w:szCs w:val="18"/>
    </w:rPr>
  </w:style>
  <w:style w:type="paragraph" w:styleId="aff2">
    <w:name w:val="Body Text"/>
    <w:basedOn w:val="a0"/>
    <w:link w:val="aff3"/>
    <w:rsid w:val="005E228C"/>
    <w:pPr>
      <w:spacing w:after="120"/>
    </w:pPr>
  </w:style>
  <w:style w:type="character" w:customStyle="1" w:styleId="aff3">
    <w:name w:val="Основной текст Знак"/>
    <w:basedOn w:val="a1"/>
    <w:link w:val="aff2"/>
    <w:rsid w:val="005E228C"/>
    <w:rPr>
      <w:rFonts w:ascii="Arial" w:eastAsia="Times New Roman" w:hAnsi="Arial" w:cs="Times New Roman"/>
      <w:sz w:val="24"/>
      <w:szCs w:val="24"/>
      <w:lang w:eastAsia="ru-RU"/>
    </w:rPr>
  </w:style>
  <w:style w:type="character" w:styleId="HTML1">
    <w:name w:val="HTML Variable"/>
    <w:aliases w:val="!Ссылки в документе"/>
    <w:rsid w:val="005E228C"/>
    <w:rPr>
      <w:rFonts w:ascii="Arial" w:hAnsi="Arial"/>
      <w:b w:val="0"/>
      <w:i w:val="0"/>
      <w:iCs/>
      <w:color w:val="0000FF"/>
      <w:sz w:val="24"/>
      <w:u w:val="none"/>
    </w:rPr>
  </w:style>
  <w:style w:type="paragraph" w:customStyle="1" w:styleId="Title">
    <w:name w:val="Title!Название НПА"/>
    <w:basedOn w:val="a0"/>
    <w:rsid w:val="005E228C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Application">
    <w:name w:val="Application!Приложение"/>
    <w:rsid w:val="005E228C"/>
    <w:pPr>
      <w:spacing w:before="120" w:after="120" w:line="240" w:lineRule="auto"/>
      <w:jc w:val="right"/>
    </w:pPr>
    <w:rPr>
      <w:rFonts w:ascii="Arial" w:eastAsia="Times New Roman" w:hAnsi="Arial" w:cs="Arial"/>
      <w:b/>
      <w:bCs/>
      <w:kern w:val="28"/>
      <w:sz w:val="32"/>
      <w:szCs w:val="32"/>
      <w:lang w:eastAsia="ru-RU"/>
    </w:rPr>
  </w:style>
  <w:style w:type="paragraph" w:customStyle="1" w:styleId="Table">
    <w:name w:val="Table!Таблица"/>
    <w:rsid w:val="005E228C"/>
    <w:pPr>
      <w:spacing w:after="0" w:line="240" w:lineRule="auto"/>
    </w:pPr>
    <w:rPr>
      <w:rFonts w:ascii="Arial" w:eastAsia="Times New Roman" w:hAnsi="Arial" w:cs="Arial"/>
      <w:bCs/>
      <w:kern w:val="28"/>
      <w:sz w:val="24"/>
      <w:szCs w:val="32"/>
      <w:lang w:eastAsia="ru-RU"/>
    </w:rPr>
  </w:style>
  <w:style w:type="paragraph" w:customStyle="1" w:styleId="Table0">
    <w:name w:val="Table!"/>
    <w:next w:val="Table"/>
    <w:rsid w:val="005E228C"/>
    <w:pPr>
      <w:spacing w:after="0" w:line="240" w:lineRule="auto"/>
      <w:jc w:val="center"/>
    </w:pPr>
    <w:rPr>
      <w:rFonts w:ascii="Arial" w:eastAsia="Times New Roman" w:hAnsi="Arial" w:cs="Arial"/>
      <w:b/>
      <w:bCs/>
      <w:kern w:val="28"/>
      <w:sz w:val="24"/>
      <w:szCs w:val="32"/>
      <w:lang w:eastAsia="ru-RU"/>
    </w:rPr>
  </w:style>
  <w:style w:type="numbering" w:customStyle="1" w:styleId="14">
    <w:name w:val="Нет списка1"/>
    <w:next w:val="a3"/>
    <w:uiPriority w:val="99"/>
    <w:semiHidden/>
    <w:rsid w:val="005E228C"/>
  </w:style>
  <w:style w:type="paragraph" w:customStyle="1" w:styleId="ListParagraph">
    <w:name w:val="List Paragraph"/>
    <w:basedOn w:val="a0"/>
    <w:rsid w:val="005E228C"/>
    <w:pPr>
      <w:spacing w:after="200" w:line="276" w:lineRule="auto"/>
      <w:ind w:left="720" w:firstLine="0"/>
      <w:contextualSpacing/>
      <w:jc w:val="left"/>
    </w:pPr>
    <w:rPr>
      <w:rFonts w:ascii="Calibri" w:eastAsia="Calibri" w:hAnsi="Calibri"/>
      <w:sz w:val="22"/>
      <w:szCs w:val="22"/>
    </w:rPr>
  </w:style>
  <w:style w:type="paragraph" w:customStyle="1" w:styleId="xl101">
    <w:name w:val="xl101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2">
    <w:name w:val="xl102"/>
    <w:basedOn w:val="a0"/>
    <w:rsid w:val="005E228C"/>
    <w:pP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3">
    <w:name w:val="xl103"/>
    <w:basedOn w:val="a0"/>
    <w:rsid w:val="005E228C"/>
    <w:pPr>
      <w:pBdr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104">
    <w:name w:val="xl104"/>
    <w:basedOn w:val="a0"/>
    <w:rsid w:val="005E228C"/>
    <w:pPr>
      <w:pBdr>
        <w:left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5">
    <w:name w:val="xl105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06">
    <w:name w:val="xl106"/>
    <w:basedOn w:val="a0"/>
    <w:rsid w:val="005E22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7">
    <w:name w:val="xl107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8">
    <w:name w:val="xl108"/>
    <w:basedOn w:val="a0"/>
    <w:rsid w:val="005E228C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09">
    <w:name w:val="xl109"/>
    <w:basedOn w:val="a0"/>
    <w:rsid w:val="005E228C"/>
    <w:pPr>
      <w:pBdr>
        <w:top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0">
    <w:name w:val="xl110"/>
    <w:basedOn w:val="a0"/>
    <w:rsid w:val="005E228C"/>
    <w:pPr>
      <w:pBdr>
        <w:left w:val="single" w:sz="4" w:space="0" w:color="auto"/>
        <w:right w:val="single" w:sz="8" w:space="0" w:color="auto"/>
      </w:pBd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1">
    <w:name w:val="xl111"/>
    <w:basedOn w:val="a0"/>
    <w:rsid w:val="005E228C"/>
    <w:pPr>
      <w:spacing w:before="100" w:beforeAutospacing="1" w:after="100" w:afterAutospacing="1"/>
      <w:ind w:firstLine="0"/>
      <w:jc w:val="center"/>
    </w:pPr>
    <w:rPr>
      <w:rFonts w:ascii="Times New Roman" w:hAnsi="Times New Roman"/>
      <w:sz w:val="16"/>
      <w:szCs w:val="16"/>
    </w:rPr>
  </w:style>
  <w:style w:type="paragraph" w:customStyle="1" w:styleId="xl112">
    <w:name w:val="xl112"/>
    <w:basedOn w:val="a0"/>
    <w:rsid w:val="005E22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3">
    <w:name w:val="xl113"/>
    <w:basedOn w:val="a0"/>
    <w:rsid w:val="005E228C"/>
    <w:pPr>
      <w:pBdr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4">
    <w:name w:val="xl114"/>
    <w:basedOn w:val="a0"/>
    <w:rsid w:val="005E228C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5">
    <w:name w:val="xl115"/>
    <w:basedOn w:val="a0"/>
    <w:rsid w:val="005E22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6">
    <w:name w:val="xl116"/>
    <w:basedOn w:val="a0"/>
    <w:rsid w:val="005E228C"/>
    <w:pPr>
      <w:pBdr>
        <w:top w:val="single" w:sz="4" w:space="0" w:color="auto"/>
        <w:bottom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7">
    <w:name w:val="xl117"/>
    <w:basedOn w:val="a0"/>
    <w:rsid w:val="005E228C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8">
    <w:name w:val="xl118"/>
    <w:basedOn w:val="a0"/>
    <w:rsid w:val="005E228C"/>
    <w:pP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paragraph" w:customStyle="1" w:styleId="xl119">
    <w:name w:val="xl119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0">
    <w:name w:val="xl120"/>
    <w:basedOn w:val="a0"/>
    <w:rsid w:val="005E228C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1">
    <w:name w:val="xl121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2">
    <w:name w:val="xl122"/>
    <w:basedOn w:val="a0"/>
    <w:rsid w:val="005E228C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3">
    <w:name w:val="xl123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124">
    <w:name w:val="xl124"/>
    <w:basedOn w:val="a0"/>
    <w:rsid w:val="005E228C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ind w:firstLine="0"/>
      <w:jc w:val="left"/>
    </w:pPr>
    <w:rPr>
      <w:rFonts w:ascii="Times New Roman" w:hAnsi="Times New Roman"/>
      <w:sz w:val="16"/>
      <w:szCs w:val="16"/>
    </w:rPr>
  </w:style>
  <w:style w:type="numbering" w:customStyle="1" w:styleId="22">
    <w:name w:val="Нет списка2"/>
    <w:next w:val="a3"/>
    <w:uiPriority w:val="99"/>
    <w:semiHidden/>
    <w:unhideWhenUsed/>
    <w:rsid w:val="005E228C"/>
  </w:style>
  <w:style w:type="numbering" w:customStyle="1" w:styleId="33">
    <w:name w:val="Нет списка3"/>
    <w:next w:val="a3"/>
    <w:uiPriority w:val="99"/>
    <w:semiHidden/>
    <w:rsid w:val="005E228C"/>
  </w:style>
  <w:style w:type="numbering" w:customStyle="1" w:styleId="41">
    <w:name w:val="Нет списка4"/>
    <w:next w:val="a3"/>
    <w:uiPriority w:val="99"/>
    <w:semiHidden/>
    <w:rsid w:val="005E228C"/>
  </w:style>
  <w:style w:type="numbering" w:customStyle="1" w:styleId="51">
    <w:name w:val="Нет списка5"/>
    <w:next w:val="a3"/>
    <w:uiPriority w:val="99"/>
    <w:semiHidden/>
    <w:rsid w:val="005E228C"/>
  </w:style>
  <w:style w:type="paragraph" w:customStyle="1" w:styleId="aff4">
    <w:name w:val="Всегда"/>
    <w:basedOn w:val="a0"/>
    <w:autoRedefine/>
    <w:qFormat/>
    <w:rsid w:val="005E228C"/>
    <w:pPr>
      <w:ind w:firstLine="709"/>
    </w:pPr>
    <w:rPr>
      <w:rFonts w:ascii="Times New Roman" w:hAnsi="Times New Roman"/>
      <w:sz w:val="28"/>
      <w:szCs w:val="28"/>
      <w:lang w:eastAsia="en-US"/>
    </w:rPr>
  </w:style>
  <w:style w:type="numbering" w:customStyle="1" w:styleId="6">
    <w:name w:val="Нет списка6"/>
    <w:next w:val="a3"/>
    <w:uiPriority w:val="99"/>
    <w:semiHidden/>
    <w:rsid w:val="005E228C"/>
  </w:style>
  <w:style w:type="numbering" w:customStyle="1" w:styleId="7">
    <w:name w:val="Нет списка7"/>
    <w:next w:val="a3"/>
    <w:uiPriority w:val="99"/>
    <w:semiHidden/>
    <w:rsid w:val="005E228C"/>
  </w:style>
  <w:style w:type="numbering" w:customStyle="1" w:styleId="8">
    <w:name w:val="Нет списка8"/>
    <w:next w:val="a3"/>
    <w:uiPriority w:val="99"/>
    <w:semiHidden/>
    <w:unhideWhenUsed/>
    <w:rsid w:val="005E228C"/>
  </w:style>
  <w:style w:type="numbering" w:customStyle="1" w:styleId="91">
    <w:name w:val="Нет списка9"/>
    <w:next w:val="a3"/>
    <w:uiPriority w:val="99"/>
    <w:semiHidden/>
    <w:rsid w:val="005E228C"/>
  </w:style>
  <w:style w:type="numbering" w:customStyle="1" w:styleId="100">
    <w:name w:val="Нет списка10"/>
    <w:next w:val="a3"/>
    <w:uiPriority w:val="99"/>
    <w:semiHidden/>
    <w:rsid w:val="005E228C"/>
  </w:style>
  <w:style w:type="numbering" w:customStyle="1" w:styleId="110">
    <w:name w:val="Нет списка11"/>
    <w:next w:val="a3"/>
    <w:uiPriority w:val="99"/>
    <w:semiHidden/>
    <w:rsid w:val="005E228C"/>
  </w:style>
  <w:style w:type="numbering" w:customStyle="1" w:styleId="120">
    <w:name w:val="Нет списка12"/>
    <w:next w:val="a3"/>
    <w:uiPriority w:val="99"/>
    <w:semiHidden/>
    <w:rsid w:val="005E228C"/>
  </w:style>
  <w:style w:type="numbering" w:customStyle="1" w:styleId="130">
    <w:name w:val="Нет списка13"/>
    <w:next w:val="a3"/>
    <w:uiPriority w:val="99"/>
    <w:semiHidden/>
    <w:unhideWhenUsed/>
    <w:rsid w:val="005E228C"/>
  </w:style>
  <w:style w:type="paragraph" w:styleId="aff5">
    <w:name w:val="Body Text Indent"/>
    <w:basedOn w:val="a0"/>
    <w:link w:val="aff6"/>
    <w:uiPriority w:val="99"/>
    <w:rsid w:val="005E228C"/>
    <w:pPr>
      <w:spacing w:after="120"/>
      <w:ind w:left="283" w:firstLine="0"/>
      <w:jc w:val="left"/>
    </w:pPr>
    <w:rPr>
      <w:rFonts w:ascii="Times New Roman" w:hAnsi="Times New Roman"/>
    </w:rPr>
  </w:style>
  <w:style w:type="character" w:customStyle="1" w:styleId="aff6">
    <w:name w:val="Основной текст с отступом Знак"/>
    <w:basedOn w:val="a1"/>
    <w:link w:val="aff5"/>
    <w:uiPriority w:val="99"/>
    <w:rsid w:val="005E22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7">
    <w:name w:val="caption"/>
    <w:basedOn w:val="a0"/>
    <w:qFormat/>
    <w:rsid w:val="005E228C"/>
    <w:pPr>
      <w:widowControl w:val="0"/>
      <w:ind w:firstLine="0"/>
      <w:jc w:val="center"/>
    </w:pPr>
    <w:rPr>
      <w:rFonts w:ascii="Times New Roman" w:hAnsi="Times New Roman"/>
      <w:b/>
      <w:sz w:val="28"/>
      <w:szCs w:val="20"/>
    </w:rPr>
  </w:style>
  <w:style w:type="paragraph" w:styleId="aff8">
    <w:name w:val="Subtitle"/>
    <w:basedOn w:val="a0"/>
    <w:link w:val="aff9"/>
    <w:qFormat/>
    <w:rsid w:val="005E228C"/>
    <w:pPr>
      <w:widowControl w:val="0"/>
      <w:ind w:firstLine="0"/>
      <w:jc w:val="center"/>
    </w:pPr>
    <w:rPr>
      <w:rFonts w:ascii="Times New Roman" w:hAnsi="Times New Roman"/>
      <w:b/>
      <w:szCs w:val="20"/>
    </w:rPr>
  </w:style>
  <w:style w:type="character" w:customStyle="1" w:styleId="aff9">
    <w:name w:val="Подзаголовок Знак"/>
    <w:basedOn w:val="a1"/>
    <w:link w:val="aff8"/>
    <w:rsid w:val="005E228C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23">
    <w:name w:val="Body Text Indent 2"/>
    <w:basedOn w:val="a0"/>
    <w:link w:val="24"/>
    <w:rsid w:val="005E228C"/>
    <w:pPr>
      <w:spacing w:line="360" w:lineRule="auto"/>
      <w:ind w:firstLine="360"/>
    </w:pPr>
    <w:rPr>
      <w:rFonts w:ascii="Times New Roman" w:hAnsi="Times New Roman"/>
      <w:lang w:val="x-none" w:eastAsia="x-none"/>
    </w:rPr>
  </w:style>
  <w:style w:type="character" w:customStyle="1" w:styleId="24">
    <w:name w:val="Основной текст с отступом 2 Знак"/>
    <w:basedOn w:val="a1"/>
    <w:link w:val="23"/>
    <w:rsid w:val="005E228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34">
    <w:name w:val="Body Text Indent 3"/>
    <w:basedOn w:val="a0"/>
    <w:link w:val="35"/>
    <w:rsid w:val="005E228C"/>
    <w:pPr>
      <w:spacing w:line="360" w:lineRule="auto"/>
      <w:ind w:firstLine="544"/>
    </w:pPr>
    <w:rPr>
      <w:rFonts w:ascii="Times New Roman" w:hAnsi="Times New Roman"/>
    </w:rPr>
  </w:style>
  <w:style w:type="character" w:customStyle="1" w:styleId="35">
    <w:name w:val="Основной текст с отступом 3 Знак"/>
    <w:basedOn w:val="a1"/>
    <w:link w:val="34"/>
    <w:rsid w:val="005E228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dyText2">
    <w:name w:val="Body Text 2"/>
    <w:basedOn w:val="a0"/>
    <w:rsid w:val="005E228C"/>
    <w:pPr>
      <w:widowControl w:val="0"/>
      <w:ind w:left="567" w:firstLine="0"/>
      <w:jc w:val="left"/>
    </w:pPr>
    <w:rPr>
      <w:rFonts w:ascii="Times New Roman" w:hAnsi="Times New Roman"/>
      <w:szCs w:val="20"/>
    </w:rPr>
  </w:style>
  <w:style w:type="paragraph" w:customStyle="1" w:styleId="15">
    <w:name w:val=" Знак Знак Знак1"/>
    <w:basedOn w:val="a0"/>
    <w:rsid w:val="005E228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table" w:customStyle="1" w:styleId="16">
    <w:name w:val="Сетка таблицы1"/>
    <w:basedOn w:val="a2"/>
    <w:next w:val="af2"/>
    <w:uiPriority w:val="59"/>
    <w:rsid w:val="005E22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25">
    <w:name w:val="Body Text 2"/>
    <w:basedOn w:val="a0"/>
    <w:link w:val="26"/>
    <w:rsid w:val="005E228C"/>
    <w:pPr>
      <w:spacing w:after="120" w:line="480" w:lineRule="auto"/>
      <w:ind w:firstLine="0"/>
      <w:jc w:val="left"/>
    </w:pPr>
    <w:rPr>
      <w:rFonts w:ascii="Times New Roman" w:hAnsi="Times New Roman"/>
      <w:lang w:val="x-none" w:eastAsia="x-none"/>
    </w:rPr>
  </w:style>
  <w:style w:type="character" w:customStyle="1" w:styleId="26">
    <w:name w:val="Основной текст 2 Знак"/>
    <w:basedOn w:val="a1"/>
    <w:link w:val="25"/>
    <w:rsid w:val="005E228C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affa">
    <w:name w:val=" Знак Знак Знак"/>
    <w:basedOn w:val="a0"/>
    <w:rsid w:val="005E228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b">
    <w:name w:val=" Знак Знак Знак Знак Знак Знак"/>
    <w:basedOn w:val="a0"/>
    <w:rsid w:val="005E228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paragraph" w:customStyle="1" w:styleId="affc">
    <w:name w:val=" Знак Знак Знак Знак"/>
    <w:basedOn w:val="a0"/>
    <w:rsid w:val="005E228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310">
    <w:name w:val="Основной текст 31"/>
    <w:basedOn w:val="a0"/>
    <w:rsid w:val="005E228C"/>
    <w:pPr>
      <w:suppressAutoHyphens/>
      <w:ind w:firstLine="0"/>
    </w:pPr>
    <w:rPr>
      <w:rFonts w:ascii="Times New Roman" w:hAnsi="Times New Roman"/>
      <w:sz w:val="28"/>
      <w:lang w:eastAsia="ar-SA"/>
    </w:rPr>
  </w:style>
  <w:style w:type="paragraph" w:customStyle="1" w:styleId="affd">
    <w:name w:val=" Знак Знак Знак Знак Знак Знак Знак Знак Знак Знак Знак Знак Знак Знак Знак"/>
    <w:basedOn w:val="a0"/>
    <w:rsid w:val="005E228C"/>
    <w:pPr>
      <w:spacing w:before="100" w:beforeAutospacing="1" w:after="100" w:afterAutospacing="1"/>
      <w:ind w:firstLine="0"/>
      <w:jc w:val="left"/>
    </w:pPr>
    <w:rPr>
      <w:rFonts w:ascii="Tahoma" w:hAnsi="Tahoma"/>
      <w:sz w:val="20"/>
      <w:szCs w:val="20"/>
      <w:lang w:val="en-US" w:eastAsia="en-US"/>
    </w:rPr>
  </w:style>
  <w:style w:type="character" w:styleId="affe">
    <w:name w:val="Strong"/>
    <w:uiPriority w:val="22"/>
    <w:qFormat/>
    <w:rsid w:val="005E228C"/>
    <w:rPr>
      <w:b/>
      <w:bCs/>
    </w:rPr>
  </w:style>
  <w:style w:type="character" w:styleId="afff">
    <w:name w:val="Intense Emphasis"/>
    <w:uiPriority w:val="21"/>
    <w:qFormat/>
    <w:rsid w:val="005E228C"/>
    <w:rPr>
      <w:b/>
      <w:bCs/>
      <w:i/>
      <w:iCs/>
      <w:color w:val="4F81BD"/>
    </w:rPr>
  </w:style>
  <w:style w:type="paragraph" w:styleId="afff0">
    <w:name w:val="TOC Heading"/>
    <w:basedOn w:val="1"/>
    <w:next w:val="a0"/>
    <w:uiPriority w:val="39"/>
    <w:qFormat/>
    <w:rsid w:val="005E228C"/>
    <w:pPr>
      <w:keepNext/>
      <w:keepLines/>
      <w:spacing w:before="480" w:line="276" w:lineRule="auto"/>
      <w:ind w:firstLine="0"/>
      <w:jc w:val="left"/>
      <w:outlineLvl w:val="9"/>
    </w:pPr>
    <w:rPr>
      <w:rFonts w:ascii="Cambria" w:hAnsi="Cambria"/>
      <w:color w:val="365F91"/>
      <w:kern w:val="0"/>
      <w:sz w:val="28"/>
      <w:szCs w:val="28"/>
      <w:lang w:val="ru-RU" w:eastAsia="en-US"/>
    </w:rPr>
  </w:style>
  <w:style w:type="paragraph" w:styleId="17">
    <w:name w:val="toc 1"/>
    <w:basedOn w:val="a0"/>
    <w:next w:val="a0"/>
    <w:autoRedefine/>
    <w:uiPriority w:val="39"/>
    <w:unhideWhenUsed/>
    <w:rsid w:val="005E228C"/>
    <w:pPr>
      <w:tabs>
        <w:tab w:val="right" w:leader="dot" w:pos="9344"/>
      </w:tabs>
      <w:spacing w:line="360" w:lineRule="auto"/>
      <w:ind w:firstLine="0"/>
    </w:pPr>
    <w:rPr>
      <w:rFonts w:ascii="Times New Roman" w:hAnsi="Times New Roman"/>
    </w:rPr>
  </w:style>
  <w:style w:type="paragraph" w:styleId="27">
    <w:name w:val="toc 2"/>
    <w:basedOn w:val="a0"/>
    <w:next w:val="a0"/>
    <w:autoRedefine/>
    <w:uiPriority w:val="39"/>
    <w:unhideWhenUsed/>
    <w:rsid w:val="005E228C"/>
    <w:pPr>
      <w:ind w:left="240" w:firstLine="0"/>
      <w:jc w:val="left"/>
    </w:pPr>
    <w:rPr>
      <w:rFonts w:ascii="Times New Roman" w:hAnsi="Times New Roman"/>
    </w:rPr>
  </w:style>
  <w:style w:type="paragraph" w:styleId="36">
    <w:name w:val="toc 3"/>
    <w:basedOn w:val="a0"/>
    <w:next w:val="a0"/>
    <w:autoRedefine/>
    <w:uiPriority w:val="39"/>
    <w:unhideWhenUsed/>
    <w:rsid w:val="005E228C"/>
    <w:pPr>
      <w:ind w:left="480" w:firstLine="0"/>
      <w:jc w:val="left"/>
    </w:pPr>
    <w:rPr>
      <w:rFonts w:ascii="Times New Roman" w:hAnsi="Times New Roman"/>
    </w:rPr>
  </w:style>
  <w:style w:type="character" w:styleId="afff1">
    <w:name w:val="Book Title"/>
    <w:uiPriority w:val="33"/>
    <w:qFormat/>
    <w:rsid w:val="005E228C"/>
    <w:rPr>
      <w:b/>
      <w:bCs/>
      <w:smallCaps/>
      <w:spacing w:val="5"/>
    </w:rPr>
  </w:style>
  <w:style w:type="paragraph" w:customStyle="1" w:styleId="afff2">
    <w:name w:val=" Знак Знак"/>
    <w:basedOn w:val="a0"/>
    <w:rsid w:val="005E228C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BodyText3">
    <w:name w:val="Body Text 3"/>
    <w:basedOn w:val="a0"/>
    <w:rsid w:val="005E228C"/>
    <w:pPr>
      <w:overflowPunct w:val="0"/>
      <w:autoSpaceDE w:val="0"/>
      <w:autoSpaceDN w:val="0"/>
      <w:adjustRightInd w:val="0"/>
      <w:ind w:firstLine="0"/>
      <w:jc w:val="left"/>
    </w:pPr>
    <w:rPr>
      <w:sz w:val="28"/>
      <w:szCs w:val="20"/>
    </w:rPr>
  </w:style>
  <w:style w:type="paragraph" w:customStyle="1" w:styleId="afff3">
    <w:name w:val=" Знак Знак Знак Знак Знак Знак Знак Знак Знак Знак Знак Знак Знак Знак Знак Знак Знак Знак Знак Знак Знак Знак Знак Знак"/>
    <w:basedOn w:val="a0"/>
    <w:rsid w:val="005E228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paragraph" w:customStyle="1" w:styleId="-1">
    <w:name w:val="-Текст1"/>
    <w:basedOn w:val="a0"/>
    <w:rsid w:val="005E228C"/>
    <w:pPr>
      <w:widowControl w:val="0"/>
      <w:ind w:firstLine="720"/>
    </w:pPr>
    <w:rPr>
      <w:rFonts w:ascii="a_Timer" w:hAnsi="a_Timer"/>
      <w:snapToGrid w:val="0"/>
      <w:lang w:val="en-US"/>
    </w:rPr>
  </w:style>
  <w:style w:type="paragraph" w:customStyle="1" w:styleId="afff4">
    <w:name w:val="Знак"/>
    <w:basedOn w:val="a0"/>
    <w:rsid w:val="005E228C"/>
    <w:pPr>
      <w:spacing w:after="160" w:line="240" w:lineRule="exact"/>
      <w:ind w:firstLine="0"/>
      <w:jc w:val="left"/>
    </w:pPr>
    <w:rPr>
      <w:rFonts w:ascii="Verdana" w:hAnsi="Verdana"/>
      <w:sz w:val="20"/>
      <w:szCs w:val="20"/>
      <w:lang w:val="en-US" w:eastAsia="en-US"/>
    </w:rPr>
  </w:style>
  <w:style w:type="character" w:customStyle="1" w:styleId="afff5">
    <w:name w:val="Цветовое выделение"/>
    <w:rsid w:val="005E228C"/>
    <w:rPr>
      <w:b/>
      <w:bCs/>
      <w:color w:val="000080"/>
    </w:rPr>
  </w:style>
  <w:style w:type="character" w:customStyle="1" w:styleId="afff6">
    <w:name w:val="Гипертекстовая ссылка"/>
    <w:rsid w:val="005E228C"/>
    <w:rPr>
      <w:b/>
      <w:bCs/>
      <w:color w:val="008000"/>
    </w:rPr>
  </w:style>
  <w:style w:type="paragraph" w:customStyle="1" w:styleId="afff7">
    <w:name w:val=" Знак"/>
    <w:basedOn w:val="a0"/>
    <w:rsid w:val="005E228C"/>
    <w:pPr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character" w:customStyle="1" w:styleId="afd">
    <w:name w:val="Без интервала Знак"/>
    <w:link w:val="afc"/>
    <w:uiPriority w:val="1"/>
    <w:locked/>
    <w:rsid w:val="005E228C"/>
    <w:rPr>
      <w:rFonts w:ascii="Calibri" w:eastAsia="Calibri" w:hAnsi="Calibri" w:cs="Times New Roman"/>
    </w:rPr>
  </w:style>
  <w:style w:type="table" w:styleId="18">
    <w:name w:val="Table Classic 1"/>
    <w:basedOn w:val="a2"/>
    <w:rsid w:val="005E228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9">
    <w:name w:val=" Знак1"/>
    <w:basedOn w:val="a0"/>
    <w:rsid w:val="005E228C"/>
    <w:pPr>
      <w:spacing w:after="16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text">
    <w:name w:val="text"/>
    <w:basedOn w:val="a0"/>
    <w:rsid w:val="005E228C"/>
    <w:pPr>
      <w:spacing w:before="100" w:beforeAutospacing="1" w:after="100" w:afterAutospacing="1"/>
      <w:ind w:firstLine="0"/>
      <w:jc w:val="left"/>
    </w:pPr>
    <w:rPr>
      <w:rFonts w:eastAsia="Calibri" w:cs="Arial"/>
      <w:color w:val="000000"/>
    </w:rPr>
  </w:style>
  <w:style w:type="paragraph" w:customStyle="1" w:styleId="1a">
    <w:name w:val="Знак Знак1 Знак"/>
    <w:basedOn w:val="a0"/>
    <w:rsid w:val="005E228C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paragraph" w:customStyle="1" w:styleId="ConsCell">
    <w:name w:val="ConsCell"/>
    <w:rsid w:val="005E228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11">
    <w:name w:val="Font Style11"/>
    <w:rsid w:val="005E228C"/>
    <w:rPr>
      <w:rFonts w:ascii="Times New Roman" w:hAnsi="Times New Roman" w:cs="Times New Roman"/>
      <w:sz w:val="26"/>
      <w:szCs w:val="26"/>
    </w:rPr>
  </w:style>
  <w:style w:type="paragraph" w:customStyle="1" w:styleId="Style7">
    <w:name w:val="Style7"/>
    <w:basedOn w:val="a0"/>
    <w:uiPriority w:val="99"/>
    <w:rsid w:val="005E228C"/>
    <w:pPr>
      <w:widowControl w:val="0"/>
      <w:autoSpaceDE w:val="0"/>
      <w:autoSpaceDN w:val="0"/>
      <w:adjustRightInd w:val="0"/>
      <w:ind w:firstLine="0"/>
      <w:jc w:val="left"/>
    </w:pPr>
    <w:rPr>
      <w:rFonts w:ascii="Times New Roman" w:hAnsi="Times New Roman"/>
    </w:rPr>
  </w:style>
  <w:style w:type="paragraph" w:customStyle="1" w:styleId="Style1">
    <w:name w:val="Style1"/>
    <w:basedOn w:val="a0"/>
    <w:uiPriority w:val="99"/>
    <w:rsid w:val="005E228C"/>
    <w:pPr>
      <w:widowControl w:val="0"/>
      <w:autoSpaceDE w:val="0"/>
      <w:autoSpaceDN w:val="0"/>
      <w:adjustRightInd w:val="0"/>
      <w:spacing w:line="337" w:lineRule="exact"/>
      <w:ind w:firstLine="696"/>
    </w:pPr>
    <w:rPr>
      <w:rFonts w:ascii="Times New Roman" w:hAnsi="Times New Roman"/>
    </w:rPr>
  </w:style>
  <w:style w:type="paragraph" w:customStyle="1" w:styleId="1b">
    <w:name w:val="Обычный1"/>
    <w:rsid w:val="005E228C"/>
    <w:pPr>
      <w:snapToGri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4">
    <w:name w:val="Font Style54"/>
    <w:rsid w:val="005E228C"/>
    <w:rPr>
      <w:rFonts w:ascii="Times New Roman" w:hAnsi="Times New Roman" w:cs="Times New Roman"/>
      <w:sz w:val="22"/>
      <w:szCs w:val="22"/>
    </w:rPr>
  </w:style>
  <w:style w:type="character" w:customStyle="1" w:styleId="hl1">
    <w:name w:val="hl1"/>
    <w:rsid w:val="005E228C"/>
    <w:rPr>
      <w:color w:val="4682B4"/>
    </w:rPr>
  </w:style>
  <w:style w:type="paragraph" w:customStyle="1" w:styleId="28">
    <w:name w:val="Знак Знак2 Знак"/>
    <w:basedOn w:val="a0"/>
    <w:rsid w:val="005E228C"/>
    <w:pPr>
      <w:widowControl w:val="0"/>
      <w:adjustRightInd w:val="0"/>
      <w:spacing w:after="160" w:line="240" w:lineRule="exact"/>
      <w:ind w:firstLine="0"/>
      <w:jc w:val="right"/>
    </w:pPr>
    <w:rPr>
      <w:rFonts w:ascii="Times New Roman" w:hAnsi="Times New Roman"/>
      <w:sz w:val="20"/>
      <w:szCs w:val="20"/>
      <w:lang w:val="en-GB" w:eastAsia="en-US"/>
    </w:rPr>
  </w:style>
  <w:style w:type="character" w:customStyle="1" w:styleId="st">
    <w:name w:val="st"/>
    <w:rsid w:val="005E228C"/>
  </w:style>
  <w:style w:type="character" w:customStyle="1" w:styleId="aff">
    <w:name w:val="Абзац списка Знак"/>
    <w:link w:val="afe"/>
    <w:uiPriority w:val="34"/>
    <w:locked/>
    <w:rsid w:val="005E228C"/>
    <w:rPr>
      <w:rFonts w:ascii="Calibri" w:eastAsia="Calibri" w:hAnsi="Calibri" w:cs="Times New Roman"/>
    </w:rPr>
  </w:style>
  <w:style w:type="paragraph" w:customStyle="1" w:styleId="Default">
    <w:name w:val="Default"/>
    <w:rsid w:val="005E228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character" w:customStyle="1" w:styleId="ConsPlusNormal0">
    <w:name w:val="ConsPlusNormal Знак"/>
    <w:link w:val="ConsPlusNormal"/>
    <w:locked/>
    <w:rsid w:val="005E228C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blk">
    <w:name w:val="blk"/>
    <w:rsid w:val="005E228C"/>
  </w:style>
  <w:style w:type="character" w:customStyle="1" w:styleId="nobr">
    <w:name w:val="nobr"/>
    <w:rsid w:val="005E228C"/>
  </w:style>
  <w:style w:type="character" w:customStyle="1" w:styleId="29">
    <w:name w:val="Основной текст (2)_"/>
    <w:link w:val="2a"/>
    <w:locked/>
    <w:rsid w:val="005E228C"/>
    <w:rPr>
      <w:sz w:val="28"/>
      <w:szCs w:val="28"/>
      <w:shd w:val="clear" w:color="auto" w:fill="FFFFFF"/>
    </w:rPr>
  </w:style>
  <w:style w:type="paragraph" w:customStyle="1" w:styleId="2a">
    <w:name w:val="Основной текст (2)"/>
    <w:basedOn w:val="a0"/>
    <w:link w:val="29"/>
    <w:rsid w:val="005E228C"/>
    <w:pPr>
      <w:widowControl w:val="0"/>
      <w:shd w:val="clear" w:color="auto" w:fill="FFFFFF"/>
      <w:spacing w:before="360" w:after="180" w:line="0" w:lineRule="atLeast"/>
      <w:ind w:firstLine="0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paragraph" w:styleId="afff8">
    <w:name w:val="endnote text"/>
    <w:basedOn w:val="a0"/>
    <w:link w:val="afff9"/>
    <w:uiPriority w:val="99"/>
    <w:unhideWhenUsed/>
    <w:rsid w:val="005E228C"/>
    <w:pPr>
      <w:ind w:firstLine="0"/>
      <w:jc w:val="left"/>
    </w:pPr>
    <w:rPr>
      <w:rFonts w:ascii="Times New Roman" w:hAnsi="Times New Roman"/>
      <w:sz w:val="20"/>
      <w:szCs w:val="20"/>
    </w:rPr>
  </w:style>
  <w:style w:type="character" w:customStyle="1" w:styleId="afff9">
    <w:name w:val="Текст концевой сноски Знак"/>
    <w:basedOn w:val="a1"/>
    <w:link w:val="afff8"/>
    <w:uiPriority w:val="99"/>
    <w:rsid w:val="005E228C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a">
    <w:name w:val="endnote reference"/>
    <w:uiPriority w:val="99"/>
    <w:unhideWhenUsed/>
    <w:rsid w:val="005E228C"/>
    <w:rPr>
      <w:vertAlign w:val="superscript"/>
    </w:rPr>
  </w:style>
  <w:style w:type="character" w:styleId="afffb">
    <w:name w:val="Emphasis"/>
    <w:qFormat/>
    <w:rsid w:val="005E228C"/>
    <w:rPr>
      <w:i/>
      <w:iCs/>
    </w:rPr>
  </w:style>
  <w:style w:type="numbering" w:customStyle="1" w:styleId="140">
    <w:name w:val="Нет списка14"/>
    <w:next w:val="a3"/>
    <w:uiPriority w:val="99"/>
    <w:semiHidden/>
    <w:rsid w:val="005E228C"/>
  </w:style>
  <w:style w:type="numbering" w:customStyle="1" w:styleId="150">
    <w:name w:val="Нет списка15"/>
    <w:next w:val="a3"/>
    <w:uiPriority w:val="99"/>
    <w:semiHidden/>
    <w:rsid w:val="005E228C"/>
  </w:style>
  <w:style w:type="numbering" w:customStyle="1" w:styleId="160">
    <w:name w:val="Нет списка16"/>
    <w:next w:val="a3"/>
    <w:uiPriority w:val="99"/>
    <w:semiHidden/>
    <w:rsid w:val="005E228C"/>
  </w:style>
  <w:style w:type="numbering" w:customStyle="1" w:styleId="170">
    <w:name w:val="Нет списка17"/>
    <w:next w:val="a3"/>
    <w:uiPriority w:val="99"/>
    <w:semiHidden/>
    <w:rsid w:val="005E228C"/>
  </w:style>
  <w:style w:type="numbering" w:customStyle="1" w:styleId="180">
    <w:name w:val="Нет списка18"/>
    <w:next w:val="a3"/>
    <w:uiPriority w:val="99"/>
    <w:semiHidden/>
    <w:rsid w:val="005E228C"/>
  </w:style>
  <w:style w:type="numbering" w:customStyle="1" w:styleId="190">
    <w:name w:val="Нет списка19"/>
    <w:next w:val="a3"/>
    <w:uiPriority w:val="99"/>
    <w:semiHidden/>
    <w:rsid w:val="005E228C"/>
  </w:style>
  <w:style w:type="numbering" w:customStyle="1" w:styleId="200">
    <w:name w:val="Нет списка20"/>
    <w:next w:val="a3"/>
    <w:uiPriority w:val="99"/>
    <w:semiHidden/>
    <w:rsid w:val="005E22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/content/act/d5d43099-c279-4b06-a13f-f6ec6cee9445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/content/act/1e410ea6-412f-4134-ab43-8b3f5352c4f2.do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/content/act/30085a6d-f5c3-4e37-9184-113c8f9f638b.doc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/content/act/0f3ab7ea-2d44-445d-b9ac-7edc8542e2b3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21</Pages>
  <Words>14983</Words>
  <Characters>85407</Characters>
  <Application>Microsoft Office Word</Application>
  <DocSecurity>0</DocSecurity>
  <Lines>711</Lines>
  <Paragraphs>200</Paragraphs>
  <ScaleCrop>false</ScaleCrop>
  <Company/>
  <LinksUpToDate>false</LinksUpToDate>
  <CharactersWithSpaces>100190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2023-04-05T15:28:00Z</dcterms:created>
  <dcterms:modified xsi:type="dcterms:W3CDTF">2023-04-05T15:28:00Z</dcterms:modified>
</cp:coreProperties>
</file>